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F0" w:rsidRPr="000200F0" w:rsidRDefault="000200F0" w:rsidP="000200F0">
      <w:pPr>
        <w:spacing w:after="0" w:line="238" w:lineRule="atLeast"/>
        <w:jc w:val="center"/>
        <w:rPr>
          <w:rFonts w:ascii="Times New Roman" w:eastAsia="Times New Roman" w:hAnsi="Times New Roman" w:cs="Times New Roman"/>
          <w:color w:val="333333"/>
          <w:sz w:val="28"/>
          <w:szCs w:val="28"/>
          <w:lang w:eastAsia="ru-RU"/>
        </w:rPr>
      </w:pPr>
      <w:bookmarkStart w:id="0" w:name="_GoBack"/>
      <w:bookmarkEnd w:id="0"/>
      <w:r w:rsidRPr="000200F0">
        <w:rPr>
          <w:rFonts w:ascii="Times New Roman" w:eastAsia="Times New Roman" w:hAnsi="Times New Roman" w:cs="Times New Roman"/>
          <w:b/>
          <w:bCs/>
          <w:color w:val="333333"/>
          <w:sz w:val="28"/>
          <w:szCs w:val="28"/>
          <w:lang w:eastAsia="ru-RU"/>
        </w:rPr>
        <w:t>РОССИЙСКАЯ ФЕДЕРАЦИЯ</w:t>
      </w:r>
    </w:p>
    <w:p w:rsidR="000200F0" w:rsidRPr="000200F0" w:rsidRDefault="000200F0" w:rsidP="000200F0">
      <w:pPr>
        <w:spacing w:after="0" w:line="238" w:lineRule="atLeast"/>
        <w:jc w:val="center"/>
        <w:rPr>
          <w:rFonts w:ascii="Times New Roman" w:eastAsia="Times New Roman" w:hAnsi="Times New Roman" w:cs="Times New Roman"/>
          <w:b/>
          <w:bCs/>
          <w:color w:val="333333"/>
          <w:sz w:val="28"/>
          <w:szCs w:val="28"/>
          <w:lang w:eastAsia="ru-RU"/>
        </w:rPr>
      </w:pPr>
      <w:r w:rsidRPr="000200F0">
        <w:rPr>
          <w:rFonts w:ascii="Times New Roman" w:eastAsia="Times New Roman" w:hAnsi="Times New Roman" w:cs="Times New Roman"/>
          <w:b/>
          <w:bCs/>
          <w:color w:val="333333"/>
          <w:sz w:val="28"/>
          <w:szCs w:val="28"/>
          <w:lang w:eastAsia="ru-RU"/>
        </w:rPr>
        <w:t>БРЯНСКАЯ ОБЛАСТЬ</w:t>
      </w:r>
    </w:p>
    <w:p w:rsidR="000200F0" w:rsidRPr="000200F0" w:rsidRDefault="000200F0" w:rsidP="000200F0">
      <w:pPr>
        <w:spacing w:after="0" w:line="238" w:lineRule="atLeast"/>
        <w:jc w:val="center"/>
        <w:rPr>
          <w:rFonts w:ascii="Times New Roman" w:eastAsia="Times New Roman" w:hAnsi="Times New Roman" w:cs="Times New Roman"/>
          <w:b/>
          <w:bCs/>
          <w:color w:val="333333"/>
          <w:sz w:val="28"/>
          <w:szCs w:val="28"/>
          <w:lang w:eastAsia="ru-RU"/>
        </w:rPr>
      </w:pPr>
      <w:r w:rsidRPr="007C349B">
        <w:rPr>
          <w:rFonts w:ascii="Times New Roman" w:eastAsia="Times New Roman" w:hAnsi="Times New Roman" w:cs="Times New Roman"/>
          <w:b/>
          <w:bCs/>
          <w:color w:val="333333"/>
          <w:sz w:val="28"/>
          <w:szCs w:val="28"/>
          <w:lang w:eastAsia="ru-RU"/>
        </w:rPr>
        <w:t xml:space="preserve"> БРЯНСКИЙ </w:t>
      </w:r>
      <w:r w:rsidRPr="000200F0">
        <w:rPr>
          <w:rFonts w:ascii="Times New Roman" w:eastAsia="Times New Roman" w:hAnsi="Times New Roman" w:cs="Times New Roman"/>
          <w:b/>
          <w:bCs/>
          <w:color w:val="333333"/>
          <w:sz w:val="28"/>
          <w:szCs w:val="28"/>
          <w:lang w:eastAsia="ru-RU"/>
        </w:rPr>
        <w:t>РАЙОН</w:t>
      </w:r>
    </w:p>
    <w:p w:rsidR="000200F0" w:rsidRPr="000200F0" w:rsidRDefault="000200F0" w:rsidP="000200F0">
      <w:pPr>
        <w:spacing w:after="150" w:line="238" w:lineRule="atLeast"/>
        <w:jc w:val="center"/>
        <w:rPr>
          <w:rFonts w:ascii="Times New Roman" w:eastAsia="Times New Roman" w:hAnsi="Times New Roman" w:cs="Times New Roman"/>
          <w:color w:val="242424"/>
          <w:sz w:val="28"/>
          <w:szCs w:val="28"/>
          <w:lang w:eastAsia="ru-RU"/>
        </w:rPr>
      </w:pPr>
      <w:r w:rsidRPr="007C349B">
        <w:rPr>
          <w:rFonts w:ascii="Times New Roman" w:eastAsia="Times New Roman" w:hAnsi="Times New Roman" w:cs="Times New Roman"/>
          <w:b/>
          <w:bCs/>
          <w:color w:val="242424"/>
          <w:sz w:val="28"/>
          <w:szCs w:val="28"/>
          <w:lang w:eastAsia="ru-RU"/>
        </w:rPr>
        <w:t xml:space="preserve"> ГЛИНИЩЕВСКАЯ</w:t>
      </w:r>
      <w:r w:rsidRPr="000200F0">
        <w:rPr>
          <w:rFonts w:ascii="Times New Roman" w:eastAsia="Times New Roman" w:hAnsi="Times New Roman" w:cs="Times New Roman"/>
          <w:b/>
          <w:bCs/>
          <w:color w:val="242424"/>
          <w:sz w:val="28"/>
          <w:szCs w:val="28"/>
          <w:lang w:eastAsia="ru-RU"/>
        </w:rPr>
        <w:t xml:space="preserve"> СЕЛЬСКАЯ АДМИНИСТРАЦИЯ</w:t>
      </w:r>
    </w:p>
    <w:p w:rsidR="000200F0" w:rsidRPr="000200F0" w:rsidRDefault="000200F0" w:rsidP="000200F0">
      <w:pPr>
        <w:spacing w:after="150" w:line="238" w:lineRule="atLeast"/>
        <w:jc w:val="center"/>
        <w:rPr>
          <w:rFonts w:ascii="Times New Roman" w:eastAsia="Times New Roman" w:hAnsi="Times New Roman" w:cs="Times New Roman"/>
          <w:color w:val="242424"/>
          <w:sz w:val="28"/>
          <w:szCs w:val="28"/>
          <w:lang w:eastAsia="ru-RU"/>
        </w:rPr>
      </w:pPr>
      <w:r w:rsidRPr="000200F0">
        <w:rPr>
          <w:rFonts w:ascii="Times New Roman" w:eastAsia="Times New Roman" w:hAnsi="Times New Roman" w:cs="Times New Roman"/>
          <w:b/>
          <w:bCs/>
          <w:color w:val="242424"/>
          <w:sz w:val="28"/>
          <w:szCs w:val="28"/>
          <w:lang w:eastAsia="ru-RU"/>
        </w:rPr>
        <w:t>ПОСТАНОВЛЕНИЕ</w:t>
      </w:r>
    </w:p>
    <w:p w:rsidR="007C349B" w:rsidRDefault="007C349B" w:rsidP="000200F0">
      <w:pPr>
        <w:spacing w:after="0" w:line="238" w:lineRule="atLeast"/>
        <w:rPr>
          <w:rFonts w:ascii="Arial" w:eastAsia="Times New Roman" w:hAnsi="Arial" w:cs="Arial"/>
          <w:color w:val="242424"/>
          <w:sz w:val="28"/>
          <w:szCs w:val="28"/>
          <w:u w:val="single"/>
          <w:lang w:eastAsia="ru-RU"/>
        </w:rPr>
      </w:pPr>
    </w:p>
    <w:p w:rsidR="000200F0" w:rsidRPr="007C349B" w:rsidRDefault="000200F0" w:rsidP="000200F0">
      <w:pPr>
        <w:spacing w:after="0" w:line="238" w:lineRule="atLeast"/>
        <w:rPr>
          <w:rFonts w:ascii="Times New Roman" w:eastAsia="Times New Roman" w:hAnsi="Times New Roman" w:cs="Times New Roman"/>
          <w:color w:val="242424"/>
          <w:sz w:val="28"/>
          <w:szCs w:val="28"/>
          <w:u w:val="single"/>
          <w:lang w:eastAsia="ru-RU"/>
        </w:rPr>
      </w:pPr>
      <w:r w:rsidRPr="000200F0">
        <w:rPr>
          <w:rFonts w:ascii="Times New Roman" w:eastAsia="Times New Roman" w:hAnsi="Times New Roman" w:cs="Times New Roman"/>
          <w:color w:val="242424"/>
          <w:sz w:val="28"/>
          <w:szCs w:val="28"/>
          <w:u w:val="single"/>
          <w:lang w:eastAsia="ru-RU"/>
        </w:rPr>
        <w:t>От 1</w:t>
      </w:r>
      <w:r w:rsidRPr="007C349B">
        <w:rPr>
          <w:rFonts w:ascii="Times New Roman" w:eastAsia="Times New Roman" w:hAnsi="Times New Roman" w:cs="Times New Roman"/>
          <w:color w:val="242424"/>
          <w:sz w:val="28"/>
          <w:szCs w:val="28"/>
          <w:u w:val="single"/>
          <w:lang w:eastAsia="ru-RU"/>
        </w:rPr>
        <w:t>8</w:t>
      </w:r>
      <w:r w:rsidRPr="000200F0">
        <w:rPr>
          <w:rFonts w:ascii="Times New Roman" w:eastAsia="Times New Roman" w:hAnsi="Times New Roman" w:cs="Times New Roman"/>
          <w:color w:val="242424"/>
          <w:sz w:val="28"/>
          <w:szCs w:val="28"/>
          <w:u w:val="single"/>
          <w:lang w:eastAsia="ru-RU"/>
        </w:rPr>
        <w:t>.0</w:t>
      </w:r>
      <w:r w:rsidRPr="007C349B">
        <w:rPr>
          <w:rFonts w:ascii="Times New Roman" w:eastAsia="Times New Roman" w:hAnsi="Times New Roman" w:cs="Times New Roman"/>
          <w:color w:val="242424"/>
          <w:sz w:val="28"/>
          <w:szCs w:val="28"/>
          <w:u w:val="single"/>
          <w:lang w:eastAsia="ru-RU"/>
        </w:rPr>
        <w:t>1</w:t>
      </w:r>
      <w:r w:rsidRPr="000200F0">
        <w:rPr>
          <w:rFonts w:ascii="Times New Roman" w:eastAsia="Times New Roman" w:hAnsi="Times New Roman" w:cs="Times New Roman"/>
          <w:color w:val="242424"/>
          <w:sz w:val="28"/>
          <w:szCs w:val="28"/>
          <w:u w:val="single"/>
          <w:lang w:eastAsia="ru-RU"/>
        </w:rPr>
        <w:t>.202</w:t>
      </w:r>
      <w:r w:rsidRPr="007C349B">
        <w:rPr>
          <w:rFonts w:ascii="Times New Roman" w:eastAsia="Times New Roman" w:hAnsi="Times New Roman" w:cs="Times New Roman"/>
          <w:color w:val="242424"/>
          <w:sz w:val="28"/>
          <w:szCs w:val="28"/>
          <w:u w:val="single"/>
          <w:lang w:eastAsia="ru-RU"/>
        </w:rPr>
        <w:t>1 г. № 11</w:t>
      </w:r>
    </w:p>
    <w:p w:rsidR="000200F0" w:rsidRPr="000200F0" w:rsidRDefault="000200F0" w:rsidP="000200F0">
      <w:pPr>
        <w:spacing w:after="0" w:line="238" w:lineRule="atLeast"/>
        <w:rPr>
          <w:rFonts w:ascii="Times New Roman" w:eastAsia="Times New Roman" w:hAnsi="Times New Roman" w:cs="Times New Roman"/>
          <w:color w:val="242424"/>
          <w:sz w:val="28"/>
          <w:szCs w:val="28"/>
          <w:lang w:eastAsia="ru-RU"/>
        </w:rPr>
      </w:pPr>
      <w:r w:rsidRPr="007C349B">
        <w:rPr>
          <w:rFonts w:ascii="Times New Roman" w:eastAsia="Times New Roman" w:hAnsi="Times New Roman" w:cs="Times New Roman"/>
          <w:color w:val="242424"/>
          <w:sz w:val="28"/>
          <w:szCs w:val="28"/>
          <w:lang w:eastAsia="ru-RU"/>
        </w:rPr>
        <w:t>с. Глинищево</w:t>
      </w:r>
    </w:p>
    <w:p w:rsidR="000200F0" w:rsidRPr="000200F0" w:rsidRDefault="000200F0" w:rsidP="000200F0">
      <w:pPr>
        <w:spacing w:after="0" w:line="238" w:lineRule="atLeast"/>
        <w:rPr>
          <w:rFonts w:ascii="Arial" w:eastAsia="Times New Roman" w:hAnsi="Arial" w:cs="Arial"/>
          <w:color w:val="242424"/>
          <w:sz w:val="28"/>
          <w:szCs w:val="28"/>
          <w:lang w:eastAsia="ru-RU"/>
        </w:rPr>
      </w:pPr>
      <w:r w:rsidRPr="007C349B">
        <w:rPr>
          <w:rFonts w:ascii="Arial" w:eastAsia="Times New Roman" w:hAnsi="Arial" w:cs="Arial"/>
          <w:color w:val="242424"/>
          <w:sz w:val="28"/>
          <w:szCs w:val="28"/>
          <w:lang w:eastAsia="ru-RU"/>
        </w:rPr>
        <w:t xml:space="preserve"> </w:t>
      </w:r>
    </w:p>
    <w:p w:rsidR="007C349B" w:rsidRPr="007C349B" w:rsidRDefault="000200F0" w:rsidP="007C349B">
      <w:pPr>
        <w:spacing w:after="0" w:line="238" w:lineRule="atLeast"/>
        <w:rPr>
          <w:rFonts w:ascii="Times New Roman" w:eastAsia="Times New Roman" w:hAnsi="Times New Roman" w:cs="Times New Roman"/>
          <w:bCs/>
          <w:color w:val="242424"/>
          <w:sz w:val="28"/>
          <w:szCs w:val="28"/>
          <w:lang w:eastAsia="ru-RU"/>
        </w:rPr>
      </w:pPr>
      <w:r w:rsidRPr="000200F0">
        <w:rPr>
          <w:rFonts w:ascii="Times New Roman" w:eastAsia="Times New Roman" w:hAnsi="Times New Roman" w:cs="Times New Roman"/>
          <w:bCs/>
          <w:color w:val="242424"/>
          <w:sz w:val="28"/>
          <w:szCs w:val="28"/>
          <w:lang w:eastAsia="ru-RU"/>
        </w:rPr>
        <w:t>Об утверждении Порядка применения к муниципальным</w:t>
      </w:r>
    </w:p>
    <w:p w:rsidR="000200F0" w:rsidRPr="007C349B" w:rsidRDefault="000200F0" w:rsidP="007C349B">
      <w:pPr>
        <w:spacing w:after="0" w:line="238" w:lineRule="atLeast"/>
        <w:rPr>
          <w:rFonts w:ascii="Times New Roman" w:eastAsia="Times New Roman" w:hAnsi="Times New Roman" w:cs="Times New Roman"/>
          <w:bCs/>
          <w:color w:val="242424"/>
          <w:sz w:val="28"/>
          <w:szCs w:val="28"/>
          <w:lang w:eastAsia="ru-RU"/>
        </w:rPr>
      </w:pPr>
      <w:r w:rsidRPr="000200F0">
        <w:rPr>
          <w:rFonts w:ascii="Times New Roman" w:eastAsia="Times New Roman" w:hAnsi="Times New Roman" w:cs="Times New Roman"/>
          <w:bCs/>
          <w:color w:val="242424"/>
          <w:sz w:val="28"/>
          <w:szCs w:val="28"/>
          <w:lang w:eastAsia="ru-RU"/>
        </w:rPr>
        <w:t xml:space="preserve"> служащим взысканий за коррупционные правонарушения</w:t>
      </w:r>
    </w:p>
    <w:p w:rsidR="007C349B" w:rsidRPr="000200F0" w:rsidRDefault="007C349B" w:rsidP="007C349B">
      <w:pPr>
        <w:spacing w:after="0" w:line="238" w:lineRule="atLeast"/>
        <w:rPr>
          <w:rFonts w:ascii="Times New Roman" w:eastAsia="Times New Roman" w:hAnsi="Times New Roman" w:cs="Times New Roman"/>
          <w:color w:val="242424"/>
          <w:sz w:val="28"/>
          <w:szCs w:val="28"/>
          <w:lang w:eastAsia="ru-RU"/>
        </w:rPr>
      </w:pPr>
    </w:p>
    <w:p w:rsidR="000200F0" w:rsidRPr="000200F0" w:rsidRDefault="007C349B" w:rsidP="007C349B">
      <w:pPr>
        <w:spacing w:after="0" w:line="238" w:lineRule="atLeast"/>
        <w:jc w:val="both"/>
        <w:rPr>
          <w:rFonts w:ascii="Times New Roman" w:eastAsia="Times New Roman" w:hAnsi="Times New Roman" w:cs="Times New Roman"/>
          <w:color w:val="242424"/>
          <w:sz w:val="28"/>
          <w:szCs w:val="28"/>
          <w:lang w:eastAsia="ru-RU"/>
        </w:rPr>
      </w:pPr>
      <w:r w:rsidRPr="007C349B">
        <w:rPr>
          <w:rFonts w:ascii="Times New Roman" w:eastAsia="Times New Roman" w:hAnsi="Times New Roman" w:cs="Times New Roman"/>
          <w:color w:val="242424"/>
          <w:sz w:val="28"/>
          <w:szCs w:val="28"/>
          <w:lang w:eastAsia="ru-RU"/>
        </w:rPr>
        <w:t xml:space="preserve">        </w:t>
      </w:r>
      <w:r w:rsidR="000200F0" w:rsidRPr="000200F0">
        <w:rPr>
          <w:rFonts w:ascii="Times New Roman" w:eastAsia="Times New Roman" w:hAnsi="Times New Roman" w:cs="Times New Roman"/>
          <w:color w:val="242424"/>
          <w:sz w:val="28"/>
          <w:szCs w:val="28"/>
          <w:lang w:eastAsia="ru-RU"/>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статьями 13 и 15 Федерального закона от 25 декабря 2008 года №273-ФЗ "О противодействии коррупции", </w:t>
      </w:r>
      <w:proofErr w:type="gramStart"/>
      <w:r w:rsidR="000200F0" w:rsidRPr="000200F0">
        <w:rPr>
          <w:rFonts w:ascii="Times New Roman" w:eastAsia="Times New Roman" w:hAnsi="Times New Roman" w:cs="Times New Roman"/>
          <w:color w:val="242424"/>
          <w:sz w:val="28"/>
          <w:szCs w:val="28"/>
          <w:lang w:eastAsia="ru-RU"/>
        </w:rPr>
        <w:t xml:space="preserve">Уставом </w:t>
      </w:r>
      <w:r w:rsidRPr="007C349B">
        <w:rPr>
          <w:rFonts w:ascii="Times New Roman" w:eastAsia="Times New Roman" w:hAnsi="Times New Roman" w:cs="Times New Roman"/>
          <w:color w:val="242424"/>
          <w:sz w:val="28"/>
          <w:szCs w:val="28"/>
          <w:lang w:eastAsia="ru-RU"/>
        </w:rPr>
        <w:t xml:space="preserve"> Глинищевского</w:t>
      </w:r>
      <w:proofErr w:type="gramEnd"/>
      <w:r w:rsidR="000200F0" w:rsidRPr="000200F0">
        <w:rPr>
          <w:rFonts w:ascii="Times New Roman" w:eastAsia="Times New Roman" w:hAnsi="Times New Roman" w:cs="Times New Roman"/>
          <w:color w:val="242424"/>
          <w:sz w:val="28"/>
          <w:szCs w:val="28"/>
          <w:lang w:eastAsia="ru-RU"/>
        </w:rPr>
        <w:t xml:space="preserve"> сельского поселения</w:t>
      </w:r>
    </w:p>
    <w:p w:rsidR="007C349B" w:rsidRPr="007C349B" w:rsidRDefault="007C349B" w:rsidP="000200F0">
      <w:pPr>
        <w:spacing w:after="150" w:line="238" w:lineRule="atLeast"/>
        <w:rPr>
          <w:rFonts w:ascii="Times New Roman" w:eastAsia="Times New Roman" w:hAnsi="Times New Roman" w:cs="Times New Roman"/>
          <w:color w:val="242424"/>
          <w:sz w:val="28"/>
          <w:szCs w:val="28"/>
          <w:lang w:eastAsia="ru-RU"/>
        </w:rPr>
      </w:pPr>
    </w:p>
    <w:p w:rsidR="000200F0" w:rsidRPr="000200F0" w:rsidRDefault="000200F0" w:rsidP="000200F0">
      <w:pPr>
        <w:spacing w:after="150" w:line="238" w:lineRule="atLeast"/>
        <w:rPr>
          <w:rFonts w:ascii="Times New Roman" w:eastAsia="Times New Roman" w:hAnsi="Times New Roman" w:cs="Times New Roman"/>
          <w:color w:val="242424"/>
          <w:sz w:val="28"/>
          <w:szCs w:val="28"/>
          <w:lang w:eastAsia="ru-RU"/>
        </w:rPr>
      </w:pPr>
      <w:r w:rsidRPr="000200F0">
        <w:rPr>
          <w:rFonts w:ascii="Times New Roman" w:eastAsia="Times New Roman" w:hAnsi="Times New Roman" w:cs="Times New Roman"/>
          <w:color w:val="242424"/>
          <w:sz w:val="28"/>
          <w:szCs w:val="28"/>
          <w:lang w:eastAsia="ru-RU"/>
        </w:rPr>
        <w:t>ПОСТАНОВЛЯЮ:</w:t>
      </w:r>
    </w:p>
    <w:p w:rsidR="000200F0" w:rsidRPr="000200F0" w:rsidRDefault="000200F0" w:rsidP="000200F0">
      <w:pPr>
        <w:spacing w:after="150" w:line="238" w:lineRule="atLeast"/>
        <w:rPr>
          <w:rFonts w:ascii="Times New Roman" w:eastAsia="Times New Roman" w:hAnsi="Times New Roman" w:cs="Times New Roman"/>
          <w:color w:val="242424"/>
          <w:sz w:val="28"/>
          <w:szCs w:val="28"/>
          <w:lang w:eastAsia="ru-RU"/>
        </w:rPr>
      </w:pPr>
      <w:r w:rsidRPr="000200F0">
        <w:rPr>
          <w:rFonts w:ascii="Times New Roman" w:eastAsia="Times New Roman" w:hAnsi="Times New Roman" w:cs="Times New Roman"/>
          <w:color w:val="242424"/>
          <w:sz w:val="28"/>
          <w:szCs w:val="28"/>
          <w:lang w:eastAsia="ru-RU"/>
        </w:rPr>
        <w:t>1. Утвердить Порядок применения к муниципальным служащим дисциплинарных взысканий за коррупционные правонарушения (приложение).</w:t>
      </w:r>
    </w:p>
    <w:p w:rsidR="000200F0" w:rsidRPr="000200F0" w:rsidRDefault="000200F0" w:rsidP="000200F0">
      <w:pPr>
        <w:spacing w:after="150" w:line="238" w:lineRule="atLeast"/>
        <w:rPr>
          <w:rFonts w:ascii="Times New Roman" w:eastAsia="Times New Roman" w:hAnsi="Times New Roman" w:cs="Times New Roman"/>
          <w:color w:val="242424"/>
          <w:sz w:val="28"/>
          <w:szCs w:val="28"/>
          <w:lang w:eastAsia="ru-RU"/>
        </w:rPr>
      </w:pPr>
      <w:r w:rsidRPr="000200F0">
        <w:rPr>
          <w:rFonts w:ascii="Times New Roman" w:eastAsia="Times New Roman" w:hAnsi="Times New Roman" w:cs="Times New Roman"/>
          <w:color w:val="242424"/>
          <w:sz w:val="28"/>
          <w:szCs w:val="28"/>
          <w:lang w:eastAsia="ru-RU"/>
        </w:rPr>
        <w:t>2. Настоящее постановление вступает в силу со дня его официального обнародования.</w:t>
      </w:r>
    </w:p>
    <w:p w:rsidR="000200F0" w:rsidRPr="000200F0" w:rsidRDefault="000200F0" w:rsidP="000200F0">
      <w:pPr>
        <w:spacing w:after="150" w:line="238" w:lineRule="atLeast"/>
        <w:rPr>
          <w:rFonts w:ascii="Times New Roman" w:eastAsia="Times New Roman" w:hAnsi="Times New Roman" w:cs="Times New Roman"/>
          <w:color w:val="242424"/>
          <w:sz w:val="28"/>
          <w:szCs w:val="28"/>
          <w:lang w:eastAsia="ru-RU"/>
        </w:rPr>
      </w:pPr>
      <w:r w:rsidRPr="000200F0">
        <w:rPr>
          <w:rFonts w:ascii="Times New Roman" w:eastAsia="Times New Roman" w:hAnsi="Times New Roman" w:cs="Times New Roman"/>
          <w:color w:val="242424"/>
          <w:sz w:val="28"/>
          <w:szCs w:val="28"/>
          <w:lang w:eastAsia="ru-RU"/>
        </w:rPr>
        <w:t>3. Контроль за исполнением настоящего постановления оставляю за собой.</w:t>
      </w:r>
    </w:p>
    <w:p w:rsidR="000200F0" w:rsidRDefault="007C349B" w:rsidP="000200F0">
      <w:pPr>
        <w:spacing w:after="150" w:line="238" w:lineRule="atLeas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p>
    <w:p w:rsidR="007C349B" w:rsidRDefault="007C349B" w:rsidP="000200F0">
      <w:pPr>
        <w:spacing w:after="150" w:line="238" w:lineRule="atLeast"/>
        <w:rPr>
          <w:rFonts w:ascii="Times New Roman" w:eastAsia="Times New Roman" w:hAnsi="Times New Roman" w:cs="Times New Roman"/>
          <w:color w:val="242424"/>
          <w:sz w:val="28"/>
          <w:szCs w:val="28"/>
          <w:lang w:eastAsia="ru-RU"/>
        </w:rPr>
      </w:pPr>
    </w:p>
    <w:p w:rsidR="007C349B" w:rsidRDefault="007C349B" w:rsidP="000200F0">
      <w:pPr>
        <w:spacing w:after="150" w:line="238" w:lineRule="atLeast"/>
        <w:rPr>
          <w:rFonts w:ascii="Times New Roman" w:eastAsia="Times New Roman" w:hAnsi="Times New Roman" w:cs="Times New Roman"/>
          <w:color w:val="242424"/>
          <w:sz w:val="28"/>
          <w:szCs w:val="28"/>
          <w:lang w:eastAsia="ru-RU"/>
        </w:rPr>
      </w:pPr>
    </w:p>
    <w:p w:rsidR="007C349B" w:rsidRDefault="007C349B" w:rsidP="000200F0">
      <w:pPr>
        <w:spacing w:after="150" w:line="238" w:lineRule="atLeas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Глава сельской администрации                                            </w:t>
      </w:r>
      <w:proofErr w:type="spellStart"/>
      <w:r>
        <w:rPr>
          <w:rFonts w:ascii="Times New Roman" w:eastAsia="Times New Roman" w:hAnsi="Times New Roman" w:cs="Times New Roman"/>
          <w:color w:val="242424"/>
          <w:sz w:val="28"/>
          <w:szCs w:val="28"/>
          <w:lang w:eastAsia="ru-RU"/>
        </w:rPr>
        <w:t>Н.Д.Трушкин</w:t>
      </w:r>
      <w:proofErr w:type="spellEnd"/>
    </w:p>
    <w:p w:rsidR="007C349B" w:rsidRDefault="007C349B" w:rsidP="000200F0">
      <w:pPr>
        <w:spacing w:after="150" w:line="238" w:lineRule="atLeast"/>
        <w:rPr>
          <w:rFonts w:ascii="Times New Roman" w:eastAsia="Times New Roman" w:hAnsi="Times New Roman" w:cs="Times New Roman"/>
          <w:color w:val="242424"/>
          <w:sz w:val="28"/>
          <w:szCs w:val="28"/>
          <w:lang w:eastAsia="ru-RU"/>
        </w:rPr>
      </w:pPr>
    </w:p>
    <w:p w:rsidR="007C349B" w:rsidRDefault="007C349B" w:rsidP="000200F0">
      <w:pPr>
        <w:spacing w:after="150" w:line="238" w:lineRule="atLeast"/>
        <w:rPr>
          <w:rFonts w:ascii="Times New Roman" w:eastAsia="Times New Roman" w:hAnsi="Times New Roman" w:cs="Times New Roman"/>
          <w:color w:val="242424"/>
          <w:sz w:val="28"/>
          <w:szCs w:val="28"/>
          <w:lang w:eastAsia="ru-RU"/>
        </w:rPr>
      </w:pPr>
    </w:p>
    <w:p w:rsidR="007C349B" w:rsidRDefault="007C349B" w:rsidP="000200F0">
      <w:pPr>
        <w:spacing w:after="150" w:line="238" w:lineRule="atLeast"/>
        <w:rPr>
          <w:rFonts w:ascii="Times New Roman" w:eastAsia="Times New Roman" w:hAnsi="Times New Roman" w:cs="Times New Roman"/>
          <w:color w:val="242424"/>
          <w:sz w:val="28"/>
          <w:szCs w:val="28"/>
          <w:lang w:eastAsia="ru-RU"/>
        </w:rPr>
      </w:pPr>
    </w:p>
    <w:p w:rsidR="007C349B" w:rsidRDefault="007C349B" w:rsidP="000200F0">
      <w:pPr>
        <w:spacing w:after="150" w:line="238" w:lineRule="atLeast"/>
        <w:rPr>
          <w:rFonts w:ascii="Times New Roman" w:eastAsia="Times New Roman" w:hAnsi="Times New Roman" w:cs="Times New Roman"/>
          <w:color w:val="242424"/>
          <w:sz w:val="28"/>
          <w:szCs w:val="28"/>
          <w:lang w:eastAsia="ru-RU"/>
        </w:rPr>
      </w:pPr>
    </w:p>
    <w:p w:rsidR="007C349B" w:rsidRDefault="007C349B" w:rsidP="000200F0">
      <w:pPr>
        <w:spacing w:after="150" w:line="238" w:lineRule="atLeast"/>
        <w:rPr>
          <w:rFonts w:ascii="Times New Roman" w:eastAsia="Times New Roman" w:hAnsi="Times New Roman" w:cs="Times New Roman"/>
          <w:color w:val="242424"/>
          <w:sz w:val="28"/>
          <w:szCs w:val="28"/>
          <w:lang w:eastAsia="ru-RU"/>
        </w:rPr>
      </w:pPr>
    </w:p>
    <w:p w:rsidR="007C349B" w:rsidRDefault="007C349B" w:rsidP="000200F0">
      <w:pPr>
        <w:spacing w:after="150" w:line="238" w:lineRule="atLeast"/>
        <w:rPr>
          <w:rFonts w:ascii="Times New Roman" w:eastAsia="Times New Roman" w:hAnsi="Times New Roman" w:cs="Times New Roman"/>
          <w:color w:val="242424"/>
          <w:sz w:val="28"/>
          <w:szCs w:val="28"/>
          <w:lang w:eastAsia="ru-RU"/>
        </w:rPr>
      </w:pPr>
    </w:p>
    <w:p w:rsidR="007C349B" w:rsidRDefault="007C349B" w:rsidP="000200F0">
      <w:pPr>
        <w:spacing w:after="150" w:line="238" w:lineRule="atLeast"/>
        <w:rPr>
          <w:rFonts w:ascii="Times New Roman" w:eastAsia="Times New Roman" w:hAnsi="Times New Roman" w:cs="Times New Roman"/>
          <w:color w:val="242424"/>
          <w:sz w:val="28"/>
          <w:szCs w:val="28"/>
          <w:lang w:eastAsia="ru-RU"/>
        </w:rPr>
      </w:pPr>
    </w:p>
    <w:p w:rsidR="007C349B" w:rsidRPr="000200F0" w:rsidRDefault="007C349B" w:rsidP="000200F0">
      <w:pPr>
        <w:spacing w:after="150" w:line="238" w:lineRule="atLeast"/>
        <w:rPr>
          <w:rFonts w:ascii="Times New Roman" w:eastAsia="Times New Roman" w:hAnsi="Times New Roman" w:cs="Times New Roman"/>
          <w:color w:val="242424"/>
          <w:sz w:val="28"/>
          <w:szCs w:val="28"/>
          <w:lang w:eastAsia="ru-RU"/>
        </w:rPr>
      </w:pPr>
    </w:p>
    <w:p w:rsidR="000200F0" w:rsidRPr="007C349B" w:rsidRDefault="007C349B" w:rsidP="007C349B">
      <w:pPr>
        <w:pStyle w:val="a3"/>
        <w:spacing w:before="0" w:beforeAutospacing="0" w:after="0" w:afterAutospacing="0" w:line="238" w:lineRule="atLeast"/>
        <w:jc w:val="center"/>
        <w:rPr>
          <w:color w:val="242424"/>
          <w:sz w:val="20"/>
          <w:szCs w:val="20"/>
        </w:rPr>
      </w:pPr>
      <w:r>
        <w:rPr>
          <w:rFonts w:ascii="Arial" w:hAnsi="Arial" w:cs="Arial"/>
          <w:color w:val="242424"/>
        </w:rPr>
        <w:lastRenderedPageBreak/>
        <w:t xml:space="preserve">                                                   </w:t>
      </w:r>
      <w:r w:rsidR="000200F0" w:rsidRPr="007C349B">
        <w:rPr>
          <w:color w:val="242424"/>
          <w:sz w:val="20"/>
          <w:szCs w:val="20"/>
        </w:rPr>
        <w:t>УТВЕРЖДЕНО</w:t>
      </w:r>
      <w:r w:rsidR="000200F0" w:rsidRPr="007C349B">
        <w:rPr>
          <w:color w:val="242424"/>
          <w:sz w:val="20"/>
          <w:szCs w:val="20"/>
        </w:rPr>
        <w:br/>
      </w:r>
      <w:r w:rsidRPr="007C349B">
        <w:rPr>
          <w:color w:val="242424"/>
          <w:sz w:val="20"/>
          <w:szCs w:val="20"/>
        </w:rPr>
        <w:t xml:space="preserve">                                                                      </w:t>
      </w:r>
      <w:r w:rsidR="000200F0" w:rsidRPr="007C349B">
        <w:rPr>
          <w:color w:val="242424"/>
          <w:sz w:val="20"/>
          <w:szCs w:val="20"/>
        </w:rPr>
        <w:t xml:space="preserve">постановлением </w:t>
      </w:r>
      <w:r w:rsidRPr="007C349B">
        <w:rPr>
          <w:color w:val="242424"/>
          <w:sz w:val="20"/>
          <w:szCs w:val="20"/>
        </w:rPr>
        <w:t xml:space="preserve">Глинищевской сельской администрации </w:t>
      </w:r>
      <w:r w:rsidR="000200F0" w:rsidRPr="007C349B">
        <w:rPr>
          <w:color w:val="242424"/>
          <w:sz w:val="20"/>
          <w:szCs w:val="20"/>
        </w:rPr>
        <w:br/>
      </w:r>
      <w:r w:rsidRPr="007C349B">
        <w:rPr>
          <w:color w:val="242424"/>
          <w:sz w:val="20"/>
          <w:szCs w:val="20"/>
        </w:rPr>
        <w:t xml:space="preserve">                                                             </w:t>
      </w:r>
      <w:r w:rsidR="000200F0" w:rsidRPr="007C349B">
        <w:rPr>
          <w:color w:val="242424"/>
          <w:sz w:val="20"/>
          <w:szCs w:val="20"/>
        </w:rPr>
        <w:t>от 1</w:t>
      </w:r>
      <w:r w:rsidRPr="007C349B">
        <w:rPr>
          <w:color w:val="242424"/>
          <w:sz w:val="20"/>
          <w:szCs w:val="20"/>
        </w:rPr>
        <w:t>8</w:t>
      </w:r>
      <w:r w:rsidR="000200F0" w:rsidRPr="007C349B">
        <w:rPr>
          <w:color w:val="242424"/>
          <w:sz w:val="20"/>
          <w:szCs w:val="20"/>
        </w:rPr>
        <w:t>.0</w:t>
      </w:r>
      <w:r w:rsidRPr="007C349B">
        <w:rPr>
          <w:color w:val="242424"/>
          <w:sz w:val="20"/>
          <w:szCs w:val="20"/>
        </w:rPr>
        <w:t>1</w:t>
      </w:r>
      <w:r w:rsidR="000200F0" w:rsidRPr="007C349B">
        <w:rPr>
          <w:color w:val="242424"/>
          <w:sz w:val="20"/>
          <w:szCs w:val="20"/>
        </w:rPr>
        <w:t>. 202</w:t>
      </w:r>
      <w:r w:rsidRPr="007C349B">
        <w:rPr>
          <w:color w:val="242424"/>
          <w:sz w:val="20"/>
          <w:szCs w:val="20"/>
        </w:rPr>
        <w:t>1 г. №11</w:t>
      </w:r>
    </w:p>
    <w:p w:rsidR="007C349B" w:rsidRPr="007C349B" w:rsidRDefault="007C349B" w:rsidP="007C349B">
      <w:pPr>
        <w:pStyle w:val="a3"/>
        <w:spacing w:before="0" w:beforeAutospacing="0" w:after="0" w:afterAutospacing="0" w:line="238" w:lineRule="atLeast"/>
        <w:jc w:val="center"/>
        <w:rPr>
          <w:rFonts w:ascii="Arial" w:hAnsi="Arial" w:cs="Arial"/>
          <w:color w:val="242424"/>
        </w:rPr>
      </w:pPr>
    </w:p>
    <w:p w:rsidR="007C349B" w:rsidRDefault="000200F0" w:rsidP="007C349B">
      <w:pPr>
        <w:pStyle w:val="a3"/>
        <w:spacing w:before="0" w:beforeAutospacing="0" w:after="0" w:afterAutospacing="0" w:line="238" w:lineRule="atLeast"/>
        <w:jc w:val="center"/>
        <w:rPr>
          <w:b/>
          <w:bCs/>
          <w:color w:val="242424"/>
        </w:rPr>
      </w:pPr>
      <w:r w:rsidRPr="007C349B">
        <w:rPr>
          <w:b/>
          <w:bCs/>
          <w:color w:val="242424"/>
        </w:rPr>
        <w:t>Порядок</w:t>
      </w:r>
    </w:p>
    <w:p w:rsidR="000200F0" w:rsidRPr="007C349B" w:rsidRDefault="000200F0" w:rsidP="007C349B">
      <w:pPr>
        <w:pStyle w:val="a3"/>
        <w:spacing w:before="0" w:beforeAutospacing="0" w:after="0" w:afterAutospacing="0" w:line="238" w:lineRule="atLeast"/>
        <w:jc w:val="center"/>
        <w:rPr>
          <w:color w:val="242424"/>
        </w:rPr>
      </w:pPr>
      <w:r w:rsidRPr="007C349B">
        <w:rPr>
          <w:b/>
          <w:bCs/>
          <w:color w:val="242424"/>
        </w:rPr>
        <w:t>применения к муниципальным служащим дисциплинарных взысканий за коррупционные правонарушения</w:t>
      </w:r>
    </w:p>
    <w:p w:rsidR="000200F0" w:rsidRPr="007C349B" w:rsidRDefault="000200F0" w:rsidP="007C349B">
      <w:pPr>
        <w:pStyle w:val="a3"/>
        <w:spacing w:before="0" w:beforeAutospacing="0" w:after="150" w:afterAutospacing="0" w:line="238" w:lineRule="atLeast"/>
        <w:jc w:val="both"/>
        <w:rPr>
          <w:color w:val="242424"/>
        </w:rPr>
      </w:pPr>
      <w:r w:rsidRPr="007C349B">
        <w:rPr>
          <w:b/>
          <w:bCs/>
          <w:color w:val="242424"/>
        </w:rPr>
        <w:t>1. Общие положения</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1.1. 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статьями 192 – 194 Трудового кодекса Российской Федерации, статьями 27 и 27.1 Федерального закона от 2 марта 2007 года №25-ФЗ "О муниципальной службе в Российской Федерации", статьями 13 и 15 Федерального закона от 25 декабря 2008 года №273-ФЗ "О противодействии коррупции</w:t>
      </w:r>
      <w:proofErr w:type="gramStart"/>
      <w:r w:rsidRPr="007C349B">
        <w:rPr>
          <w:color w:val="242424"/>
        </w:rPr>
        <w:t>" .</w:t>
      </w:r>
      <w:proofErr w:type="gramEnd"/>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1.2. 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w:t>
      </w:r>
    </w:p>
    <w:p w:rsidR="000200F0" w:rsidRPr="007C349B" w:rsidRDefault="000200F0" w:rsidP="007C349B">
      <w:pPr>
        <w:pStyle w:val="a3"/>
        <w:spacing w:before="0" w:beforeAutospacing="0" w:after="150" w:afterAutospacing="0" w:line="238" w:lineRule="atLeast"/>
        <w:jc w:val="both"/>
        <w:rPr>
          <w:color w:val="242424"/>
        </w:rPr>
      </w:pPr>
      <w:r w:rsidRPr="007C349B">
        <w:rPr>
          <w:b/>
          <w:bCs/>
          <w:color w:val="242424"/>
        </w:rPr>
        <w:t>2. Виды дисциплинарных взысканий за коррупционные правонарушения</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№25-ФЗ "О муниципальной службе в Российской Федерации", от 25 декабря 2008 года №273-ФЗ "О противодействии коррупции", налагаются следующие взыскания:</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1) замечание;</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2) выговор;</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3) увольнение с муниципальной службы по соответствующим основаниям, в том числе в связи с утратой доверия.</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2.3. Основаниями для расторжения трудового договора с муниципальным служащим являются следующие коррупционные правонарушения:</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1) несоблюдение ограничений, связанных с муниципальной службой (статья 13 Федерального закона от 2 марта 2007 года №25-ФЗ "О муниципальной службе в Российской Федерации");</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2) несоблюдение запретов, связанных с муниципальной службой (статья 14 Федерального закона от 2 марта 2007 года №25-ФЗ "О муниципальной службе в Российской Федерации");</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3) 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Федерального закона от 2 марта 2007 года №25-ФЗ "О муниципальной службе в Российской Федерации");</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(часть 3.1 статьи 14.1 Федерального закона от 2 марта 2007 года №25-ФЗ "О муниципальной службе в Российской Федерации");</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(часть 5 статьи 15 Федерального закона от 2 марта 2007 года №25-ФЗ "О муниципальной службе в Российской Федерации").</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2.4.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статьей 15 Федерального закона от 25 декабря 2008 года №273-ФЗ "О противодействии коррупции".</w:t>
      </w:r>
    </w:p>
    <w:p w:rsidR="000200F0" w:rsidRPr="007C349B" w:rsidRDefault="000200F0" w:rsidP="007C349B">
      <w:pPr>
        <w:pStyle w:val="a3"/>
        <w:spacing w:before="0" w:beforeAutospacing="0" w:after="150" w:afterAutospacing="0" w:line="238" w:lineRule="atLeast"/>
        <w:jc w:val="both"/>
        <w:rPr>
          <w:color w:val="242424"/>
        </w:rPr>
      </w:pPr>
      <w:r w:rsidRPr="007C349B">
        <w:rPr>
          <w:b/>
          <w:bCs/>
          <w:color w:val="242424"/>
        </w:rPr>
        <w:t>3. Порядок и сроки применения дисциплинарного взыскания за коррупционное правонарушение</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3.1. Порядок применения и снятия дисциплинарных взысканий за коррупционные правонарушения определяется трудовым законодательством.</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3.2. Взыскания, предусмотренные пунктом 2.1 настоящего Порядка, применяются представителем нанимателя (работодателем) на основании:</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1) доклада о результатах проверки, проведенной кадровой службой муниципального органа (специалиста, ответственного за ведение кадровой работы);</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3) объяснений муниципального служащего;</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4) 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4) иных материалов в соответствии с действующим законодательством.</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 xml:space="preserve">3.4. 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w:t>
      </w:r>
      <w:r w:rsidRPr="007C349B">
        <w:rPr>
          <w:color w:val="242424"/>
        </w:rPr>
        <w:lastRenderedPageBreak/>
        <w:t>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3.5. Право выбора конкретной меры дисциплинарного взыскания за коррупционное правонарушение или взысканий, предусмотренных статьями 14.1 и 15 Федерального закона от 2 марта 2007 года №25-ФЗ "О муниципальной службе в Российской Федерации",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3.6. В случае,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3.7. 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Дисциплинарное взыскание за коррупционное правонарушение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3.8. За каждое коррупционное правонарушение может быть применено только одно дисциплинарное взыскание.</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№25-ФЗ "О муниципальной службе в Российской Федерации".</w:t>
      </w:r>
    </w:p>
    <w:p w:rsidR="00EB16F0" w:rsidRDefault="000200F0" w:rsidP="007C349B">
      <w:pPr>
        <w:pStyle w:val="a3"/>
        <w:spacing w:before="0" w:beforeAutospacing="0" w:after="150" w:afterAutospacing="0" w:line="238" w:lineRule="atLeast"/>
        <w:jc w:val="both"/>
        <w:rPr>
          <w:color w:val="242424"/>
        </w:rPr>
      </w:pPr>
      <w:r w:rsidRPr="007C349B">
        <w:rPr>
          <w:color w:val="242424"/>
        </w:rPr>
        <w:t>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3.10. Муниципальный служащий вправе обжаловать дисциплинарное взыскание за коррупционное правонарушение в порядке, предусмотренном Трудовым кодексом Российской Федерации, или в судебном порядке.</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 xml:space="preserve">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w:t>
      </w:r>
      <w:r w:rsidRPr="007C349B">
        <w:rPr>
          <w:color w:val="242424"/>
        </w:rPr>
        <w:lastRenderedPageBreak/>
        <w:t>допускается применение поощрений муниципального служащего (награждение, премирование и прочее).</w:t>
      </w:r>
    </w:p>
    <w:p w:rsidR="000200F0" w:rsidRPr="007C349B" w:rsidRDefault="000200F0" w:rsidP="007C349B">
      <w:pPr>
        <w:pStyle w:val="a3"/>
        <w:spacing w:before="0" w:beforeAutospacing="0" w:after="150" w:afterAutospacing="0" w:line="238" w:lineRule="atLeast"/>
        <w:jc w:val="both"/>
        <w:rPr>
          <w:color w:val="242424"/>
        </w:rPr>
      </w:pPr>
      <w:r w:rsidRPr="007C349B">
        <w:rPr>
          <w:b/>
          <w:bCs/>
          <w:color w:val="242424"/>
        </w:rPr>
        <w:t>4. Порядок снятия дисциплинарного взыскания за коррупционное правонарушение</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0200F0" w:rsidRPr="007C349B" w:rsidRDefault="000200F0" w:rsidP="007C349B">
      <w:pPr>
        <w:pStyle w:val="a3"/>
        <w:spacing w:before="0" w:beforeAutospacing="0" w:after="150" w:afterAutospacing="0" w:line="238" w:lineRule="atLeast"/>
        <w:jc w:val="both"/>
        <w:rPr>
          <w:color w:val="242424"/>
        </w:rPr>
      </w:pPr>
      <w:r w:rsidRPr="007C349B">
        <w:rPr>
          <w:color w:val="242424"/>
        </w:rP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E10681" w:rsidRPr="007C349B" w:rsidRDefault="00136E91" w:rsidP="007C349B">
      <w:pPr>
        <w:jc w:val="both"/>
        <w:rPr>
          <w:rFonts w:ascii="Times New Roman" w:hAnsi="Times New Roman" w:cs="Times New Roman"/>
          <w:sz w:val="24"/>
          <w:szCs w:val="24"/>
        </w:rPr>
      </w:pPr>
    </w:p>
    <w:sectPr w:rsidR="00E10681" w:rsidRPr="007C349B" w:rsidSect="007C349B">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F0"/>
    <w:rsid w:val="000200F0"/>
    <w:rsid w:val="00136E91"/>
    <w:rsid w:val="002037A3"/>
    <w:rsid w:val="003E1E40"/>
    <w:rsid w:val="007C349B"/>
    <w:rsid w:val="00D47D5B"/>
    <w:rsid w:val="00EB1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45695-B6F3-4FF9-BDAB-8E530AB8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00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5498">
      <w:bodyDiv w:val="1"/>
      <w:marLeft w:val="0"/>
      <w:marRight w:val="0"/>
      <w:marTop w:val="0"/>
      <w:marBottom w:val="0"/>
      <w:divBdr>
        <w:top w:val="none" w:sz="0" w:space="0" w:color="auto"/>
        <w:left w:val="none" w:sz="0" w:space="0" w:color="auto"/>
        <w:bottom w:val="none" w:sz="0" w:space="0" w:color="auto"/>
        <w:right w:val="none" w:sz="0" w:space="0" w:color="auto"/>
      </w:divBdr>
    </w:div>
    <w:div w:id="11531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RePack by Diakov</cp:lastModifiedBy>
  <cp:revision>2</cp:revision>
  <cp:lastPrinted>2021-01-19T08:19:00Z</cp:lastPrinted>
  <dcterms:created xsi:type="dcterms:W3CDTF">2023-12-14T09:00:00Z</dcterms:created>
  <dcterms:modified xsi:type="dcterms:W3CDTF">2023-12-14T09:00:00Z</dcterms:modified>
</cp:coreProperties>
</file>