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CF" w:rsidRDefault="00BC53CF" w:rsidP="00BC53CF">
      <w:pPr>
        <w:ind w:left="4956" w:firstLine="708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BC53CF" w:rsidRDefault="00BC53CF" w:rsidP="00BC53CF">
      <w:pPr>
        <w:spacing w:after="200"/>
        <w:ind w:left="4518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Глинищевской сельской администрации</w:t>
      </w:r>
    </w:p>
    <w:p w:rsidR="00BC53CF" w:rsidRDefault="00BC53CF" w:rsidP="00BC53CF">
      <w:pPr>
        <w:spacing w:after="200"/>
        <w:ind w:left="4518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______________Н.Д. </w:t>
      </w:r>
      <w:proofErr w:type="spellStart"/>
      <w:r>
        <w:rPr>
          <w:sz w:val="28"/>
          <w:szCs w:val="28"/>
          <w:lang w:eastAsia="en-US"/>
        </w:rPr>
        <w:t>Трушкин</w:t>
      </w:r>
      <w:proofErr w:type="spellEnd"/>
    </w:p>
    <w:p w:rsidR="00BC53CF" w:rsidRDefault="00BC53CF" w:rsidP="00BC53CF">
      <w:pPr>
        <w:spacing w:after="200"/>
        <w:ind w:left="5664"/>
        <w:jc w:val="right"/>
        <w:rPr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F5DC3">
        <w:rPr>
          <w:sz w:val="28"/>
          <w:szCs w:val="28"/>
          <w:lang w:eastAsia="en-US"/>
        </w:rPr>
        <w:t>«25» июля</w:t>
      </w:r>
      <w:r>
        <w:rPr>
          <w:sz w:val="28"/>
          <w:szCs w:val="28"/>
          <w:lang w:eastAsia="en-US"/>
        </w:rPr>
        <w:t xml:space="preserve"> 2022года</w:t>
      </w:r>
    </w:p>
    <w:p w:rsidR="00BC53CF" w:rsidRDefault="00BC53CF" w:rsidP="00BC53CF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C53CF" w:rsidRDefault="00BC53CF" w:rsidP="00BC53CF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53CF" w:rsidRDefault="00BC53CF" w:rsidP="00BC53CF">
      <w:pPr>
        <w:pStyle w:val="a3"/>
        <w:jc w:val="right"/>
        <w:rPr>
          <w:b w:val="0"/>
          <w:bCs w:val="0"/>
          <w:sz w:val="24"/>
          <w:szCs w:val="24"/>
        </w:rPr>
      </w:pPr>
    </w:p>
    <w:p w:rsidR="00BC53CF" w:rsidRDefault="00BC53CF" w:rsidP="00BC53CF">
      <w:pPr>
        <w:pStyle w:val="a3"/>
        <w:jc w:val="right"/>
        <w:rPr>
          <w:b w:val="0"/>
          <w:bCs w:val="0"/>
          <w:sz w:val="24"/>
          <w:szCs w:val="24"/>
        </w:rPr>
      </w:pPr>
    </w:p>
    <w:p w:rsidR="00BC53CF" w:rsidRDefault="00BC53CF" w:rsidP="00BC53CF">
      <w:pPr>
        <w:pStyle w:val="a3"/>
        <w:jc w:val="right"/>
        <w:rPr>
          <w:b w:val="0"/>
          <w:bCs w:val="0"/>
          <w:sz w:val="24"/>
          <w:szCs w:val="24"/>
        </w:rPr>
      </w:pPr>
    </w:p>
    <w:p w:rsidR="00BC53CF" w:rsidRDefault="00BC53CF" w:rsidP="00BC53CF">
      <w:pPr>
        <w:pStyle w:val="a3"/>
        <w:jc w:val="right"/>
        <w:rPr>
          <w:b w:val="0"/>
          <w:bCs w:val="0"/>
          <w:sz w:val="24"/>
          <w:szCs w:val="24"/>
        </w:rPr>
      </w:pPr>
    </w:p>
    <w:p w:rsidR="00BC53CF" w:rsidRDefault="00BC53CF" w:rsidP="00BC53CF">
      <w:pPr>
        <w:pStyle w:val="a3"/>
        <w:jc w:val="right"/>
        <w:rPr>
          <w:b w:val="0"/>
          <w:bCs w:val="0"/>
          <w:sz w:val="24"/>
          <w:szCs w:val="24"/>
        </w:rPr>
      </w:pPr>
    </w:p>
    <w:p w:rsidR="00BC53CF" w:rsidRDefault="00BC53CF" w:rsidP="00BC53CF">
      <w:pPr>
        <w:pStyle w:val="a3"/>
        <w:jc w:val="right"/>
        <w:rPr>
          <w:sz w:val="24"/>
          <w:szCs w:val="24"/>
        </w:rPr>
      </w:pPr>
    </w:p>
    <w:p w:rsidR="00BC53CF" w:rsidRDefault="00BC53CF" w:rsidP="00BC53CF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ОБ ПРОВЕДЕНИИ </w:t>
      </w:r>
    </w:p>
    <w:p w:rsidR="00BC53CF" w:rsidRDefault="00BC53CF" w:rsidP="00BC53CF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АУКЦИОНА</w:t>
      </w:r>
    </w:p>
    <w:p w:rsidR="00BC53CF" w:rsidRDefault="00BC53CF" w:rsidP="00BC53CF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В ЭЛЕКТРОННОЙ ФОРМЕ </w:t>
      </w:r>
    </w:p>
    <w:p w:rsidR="00BC53CF" w:rsidRDefault="00BC53CF" w:rsidP="00BC53CF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ПО ПРОДАЖЕ ИМУЩЕСТВА, НАХОДЯЩЕГОСЯ В СОБСТВЕННОСТИ </w:t>
      </w:r>
    </w:p>
    <w:p w:rsidR="00BC53CF" w:rsidRDefault="00BC53CF" w:rsidP="00BC53CF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Глинищевское  сельское поселение Брянского муниципального района Брянской области </w:t>
      </w: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Лот №1</w:t>
      </w:r>
      <w:r>
        <w:rPr>
          <w:sz w:val="24"/>
          <w:szCs w:val="24"/>
        </w:rPr>
        <w:t xml:space="preserve"> – Земельный участок. Категория земель: земли сельскохозяйственного назначения площадью 845000 кв.м., с кадастровым номером 32:02:0000000:4308 расположенного по адресу: РФ, Брянская область, Брянский район, Глинищевское сельское поселение; собственность №32:02:0000000:4308-32/084/2021-1 от 17.11.2021 г.</w:t>
      </w:r>
    </w:p>
    <w:p w:rsidR="00BC53CF" w:rsidRDefault="00BC53CF" w:rsidP="00BC53CF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3CF" w:rsidRDefault="00BC53CF" w:rsidP="00BC53CF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3CF" w:rsidRDefault="00BC53CF" w:rsidP="00BC53CF">
      <w:pPr>
        <w:spacing w:after="200" w:line="276" w:lineRule="auto"/>
        <w:jc w:val="both"/>
        <w:outlineLvl w:val="0"/>
        <w:rPr>
          <w:b/>
          <w:bCs/>
          <w:sz w:val="24"/>
          <w:szCs w:val="24"/>
          <w:lang w:eastAsia="en-US"/>
        </w:rPr>
      </w:pPr>
    </w:p>
    <w:p w:rsidR="00BC53CF" w:rsidRDefault="00BC53CF" w:rsidP="00BC53CF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3CF" w:rsidRDefault="00BC53CF" w:rsidP="00BC53CF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3CF" w:rsidRDefault="00BC53CF" w:rsidP="00BC53CF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с. Глинищево, 2022г.</w:t>
      </w: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jc w:val="center"/>
        <w:rPr>
          <w:sz w:val="24"/>
          <w:szCs w:val="24"/>
          <w:lang w:eastAsia="en-US"/>
        </w:rPr>
      </w:pPr>
    </w:p>
    <w:p w:rsidR="00BC53CF" w:rsidRDefault="00BC53CF" w:rsidP="00BC53CF">
      <w:pPr>
        <w:rPr>
          <w:sz w:val="24"/>
          <w:szCs w:val="24"/>
          <w:lang w:eastAsia="en-US"/>
        </w:rPr>
      </w:pPr>
    </w:p>
    <w:p w:rsidR="00F70E5D" w:rsidRDefault="00F70E5D"/>
    <w:sectPr w:rsidR="00F70E5D" w:rsidSect="00F7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C53CF"/>
    <w:rsid w:val="0032171B"/>
    <w:rsid w:val="004D3AEE"/>
    <w:rsid w:val="007F5DC3"/>
    <w:rsid w:val="00BC53CF"/>
    <w:rsid w:val="00CE2310"/>
    <w:rsid w:val="00F7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3CF"/>
    <w:pPr>
      <w:overflowPunct w:val="0"/>
      <w:autoSpaceDE w:val="0"/>
      <w:autoSpaceDN w:val="0"/>
      <w:adjustRightInd w:val="0"/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uiPriority w:val="99"/>
    <w:rsid w:val="00BC53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C53CF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53CF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glsa3</dc:creator>
  <cp:lastModifiedBy>glsa3</cp:lastModifiedBy>
  <cp:revision>3</cp:revision>
  <dcterms:created xsi:type="dcterms:W3CDTF">2022-07-25T05:43:00Z</dcterms:created>
  <dcterms:modified xsi:type="dcterms:W3CDTF">2022-07-25T06:40:00Z</dcterms:modified>
</cp:coreProperties>
</file>