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DF" w:rsidRDefault="00FF1ADF" w:rsidP="00FF1ADF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FF1ADF" w:rsidRDefault="00FF1ADF" w:rsidP="00FF1ADF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FF1ADF" w:rsidRDefault="00FF1ADF" w:rsidP="00FF1ADF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FF1ADF" w:rsidRDefault="00FF1ADF" w:rsidP="00FF1ADF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25.10.2018 г.  №  4-2-10</w:t>
      </w:r>
    </w:p>
    <w:p w:rsidR="00FF1ADF" w:rsidRDefault="00FF1ADF" w:rsidP="00FF1ADF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 xml:space="preserve">с. </w:t>
      </w:r>
      <w:proofErr w:type="spellStart"/>
      <w:r>
        <w:rPr>
          <w:color w:val="000000"/>
          <w:spacing w:val="-16"/>
          <w:sz w:val="22"/>
          <w:szCs w:val="22"/>
        </w:rPr>
        <w:t>Глинищево</w:t>
      </w:r>
      <w:proofErr w:type="spellEnd"/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по вопросу  </w:t>
      </w:r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внесения изменений в Генеральный план и Правила землепользования и застройки </w:t>
      </w:r>
      <w:proofErr w:type="spellStart"/>
      <w:r>
        <w:rPr>
          <w:sz w:val="24"/>
          <w:szCs w:val="24"/>
        </w:rPr>
        <w:t>Глинищевского</w:t>
      </w:r>
      <w:proofErr w:type="spellEnd"/>
      <w:r>
        <w:rPr>
          <w:sz w:val="24"/>
          <w:szCs w:val="24"/>
        </w:rPr>
        <w:t xml:space="preserve"> сельского поселения в части утверждения  проекта планировки</w:t>
      </w:r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>и проекта межевания территории для строительства</w:t>
      </w:r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>объекта: Газопровод-ввод высокого давления к заводу</w:t>
      </w:r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>нефтегазового и энергетического оборудования</w:t>
      </w:r>
    </w:p>
    <w:p w:rsidR="00FF1ADF" w:rsidRDefault="00FF1ADF" w:rsidP="00FF1ADF">
      <w:pPr>
        <w:ind w:right="3274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линищево</w:t>
      </w:r>
      <w:proofErr w:type="spellEnd"/>
      <w:r>
        <w:rPr>
          <w:sz w:val="24"/>
          <w:szCs w:val="24"/>
        </w:rPr>
        <w:t xml:space="preserve"> Брянского района</w:t>
      </w:r>
    </w:p>
    <w:p w:rsidR="00FF1ADF" w:rsidRDefault="00FF1ADF" w:rsidP="00FF1ADF">
      <w:pPr>
        <w:ind w:right="3274"/>
        <w:rPr>
          <w:sz w:val="24"/>
          <w:szCs w:val="24"/>
        </w:rPr>
      </w:pPr>
    </w:p>
    <w:p w:rsidR="00FF1ADF" w:rsidRDefault="00FF1ADF" w:rsidP="00FF1ADF">
      <w:pPr>
        <w:ind w:right="34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</w:p>
    <w:p w:rsidR="00FF1ADF" w:rsidRDefault="00FF1ADF" w:rsidP="00FF1ADF">
      <w:pPr>
        <w:ind w:right="3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4"/>
          <w:szCs w:val="24"/>
        </w:rPr>
        <w:t xml:space="preserve">В целях соблюдения законодательства в сфере градостроительной деятельности, рассмотрев письмо  администрации Брянского района  № 4-3742А  от 20.09.2018  г., в соответствии со ст.16 Устава </w:t>
      </w:r>
      <w:proofErr w:type="spellStart"/>
      <w:r>
        <w:rPr>
          <w:color w:val="000000"/>
          <w:spacing w:val="-13"/>
          <w:sz w:val="24"/>
          <w:szCs w:val="24"/>
        </w:rPr>
        <w:t>Глинищевского</w:t>
      </w:r>
      <w:proofErr w:type="spellEnd"/>
      <w:r>
        <w:rPr>
          <w:color w:val="000000"/>
          <w:spacing w:val="-13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-13"/>
          <w:sz w:val="24"/>
          <w:szCs w:val="24"/>
        </w:rPr>
        <w:t>Глинищевский</w:t>
      </w:r>
      <w:proofErr w:type="spellEnd"/>
      <w:r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FF1ADF" w:rsidRDefault="00FF1ADF" w:rsidP="00FF1A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F1ADF" w:rsidRDefault="00FF1ADF" w:rsidP="00FF1ADF">
      <w:pPr>
        <w:numPr>
          <w:ilvl w:val="0"/>
          <w:numId w:val="1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Назначить публичные слушания по вопросу 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утверждения проекта планировки и проекта межевания территории для строительства объекта: Газопровод-ввод высокого давления к заводу нефтегазового и энергетического оборудования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линищево</w:t>
      </w:r>
      <w:proofErr w:type="spellEnd"/>
      <w:r>
        <w:rPr>
          <w:sz w:val="24"/>
          <w:szCs w:val="24"/>
        </w:rPr>
        <w:t xml:space="preserve"> Брянского района на 7 ноября   2018 г. </w:t>
      </w:r>
    </w:p>
    <w:p w:rsidR="00FF1ADF" w:rsidRDefault="00FF1ADF" w:rsidP="00FF1ADF">
      <w:pPr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начало в 10-00 час</w:t>
      </w:r>
      <w:r>
        <w:rPr>
          <w:sz w:val="24"/>
          <w:szCs w:val="24"/>
        </w:rPr>
        <w:t>., место проведения - около ж.д.24,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 xml:space="preserve">ентральная, </w:t>
      </w:r>
      <w:r>
        <w:rPr>
          <w:b/>
          <w:sz w:val="24"/>
          <w:szCs w:val="24"/>
        </w:rPr>
        <w:t>пос.Большая  Дубрава;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10-30 час</w:t>
      </w:r>
      <w:r>
        <w:rPr>
          <w:sz w:val="24"/>
          <w:szCs w:val="24"/>
        </w:rPr>
        <w:t>., место проведения - здание дома культуры, пл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арла Маркса, </w:t>
      </w:r>
      <w:r>
        <w:rPr>
          <w:b/>
          <w:sz w:val="24"/>
          <w:szCs w:val="24"/>
        </w:rPr>
        <w:t>д.Титовка</w:t>
      </w:r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11-00 час</w:t>
      </w:r>
      <w:r>
        <w:rPr>
          <w:sz w:val="24"/>
          <w:szCs w:val="24"/>
        </w:rPr>
        <w:t>., место проведения – около ж.д.12,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олхозная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д.Балдыж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11-30 час</w:t>
      </w:r>
      <w:r>
        <w:rPr>
          <w:sz w:val="24"/>
          <w:szCs w:val="24"/>
        </w:rPr>
        <w:t>., место проведения – около ж.д.8,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уговая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д.Севрюково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12-00 час</w:t>
      </w:r>
      <w:r>
        <w:rPr>
          <w:sz w:val="24"/>
          <w:szCs w:val="24"/>
        </w:rPr>
        <w:t>., место проведения - здание магазина,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ельская, </w:t>
      </w:r>
      <w:proofErr w:type="spellStart"/>
      <w:r>
        <w:rPr>
          <w:b/>
          <w:sz w:val="24"/>
          <w:szCs w:val="24"/>
        </w:rPr>
        <w:t>с.Опахань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13-00 час.</w:t>
      </w:r>
      <w:r>
        <w:rPr>
          <w:sz w:val="24"/>
          <w:szCs w:val="24"/>
        </w:rPr>
        <w:t>, место проведения – здание сельского дома культуры,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оветская, д8, </w:t>
      </w:r>
      <w:proofErr w:type="spellStart"/>
      <w:r>
        <w:rPr>
          <w:b/>
          <w:sz w:val="24"/>
          <w:szCs w:val="24"/>
        </w:rPr>
        <w:t>с.Кабаличи</w:t>
      </w:r>
      <w:proofErr w:type="spellEnd"/>
      <w:r>
        <w:rPr>
          <w:b/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13-30 час</w:t>
      </w:r>
      <w:r>
        <w:rPr>
          <w:sz w:val="24"/>
          <w:szCs w:val="24"/>
        </w:rPr>
        <w:t>., место проведения – здание магазина,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 xml:space="preserve">ентральная, </w:t>
      </w:r>
      <w:r>
        <w:rPr>
          <w:b/>
          <w:sz w:val="24"/>
          <w:szCs w:val="24"/>
        </w:rPr>
        <w:t>д.Сельцо</w:t>
      </w:r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-начало в 14-00 час</w:t>
      </w:r>
      <w:r>
        <w:rPr>
          <w:sz w:val="24"/>
          <w:szCs w:val="24"/>
        </w:rPr>
        <w:t>., место проведения – здание библиотеки,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кольная,д.1, </w:t>
      </w:r>
      <w:proofErr w:type="spellStart"/>
      <w:r>
        <w:rPr>
          <w:b/>
          <w:sz w:val="24"/>
          <w:szCs w:val="24"/>
        </w:rPr>
        <w:t>с.Хотылево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15-00 час</w:t>
      </w:r>
      <w:r>
        <w:rPr>
          <w:sz w:val="24"/>
          <w:szCs w:val="24"/>
        </w:rPr>
        <w:t xml:space="preserve">., место проведения – здание </w:t>
      </w:r>
      <w:proofErr w:type="spellStart"/>
      <w:r>
        <w:rPr>
          <w:sz w:val="24"/>
          <w:szCs w:val="24"/>
        </w:rPr>
        <w:t>Глинищевской</w:t>
      </w:r>
      <w:proofErr w:type="spellEnd"/>
      <w:r>
        <w:rPr>
          <w:sz w:val="24"/>
          <w:szCs w:val="24"/>
        </w:rPr>
        <w:t xml:space="preserve"> сельской администрации, </w:t>
      </w:r>
      <w:proofErr w:type="spellStart"/>
      <w:r>
        <w:rPr>
          <w:sz w:val="24"/>
          <w:szCs w:val="24"/>
        </w:rPr>
        <w:t>ул.П.М.Яшенина</w:t>
      </w:r>
      <w:proofErr w:type="spellEnd"/>
      <w:r>
        <w:rPr>
          <w:sz w:val="24"/>
          <w:szCs w:val="24"/>
        </w:rPr>
        <w:t xml:space="preserve">, 36,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линищево</w:t>
      </w:r>
      <w:proofErr w:type="spellEnd"/>
    </w:p>
    <w:p w:rsidR="00FF1ADF" w:rsidRDefault="00FF1ADF" w:rsidP="00FF1ADF">
      <w:pPr>
        <w:ind w:right="3272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Для подготовки и проведения публичных слушаний утвердить оргкомитет в следующем составе: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>-  Фатеева О.И. - глава поселения - председатель комитета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 - депутат </w:t>
      </w:r>
      <w:proofErr w:type="spellStart"/>
      <w:r>
        <w:rPr>
          <w:sz w:val="24"/>
          <w:szCs w:val="24"/>
        </w:rPr>
        <w:t>Глинищевского</w:t>
      </w:r>
      <w:proofErr w:type="spellEnd"/>
      <w:r>
        <w:rPr>
          <w:sz w:val="24"/>
          <w:szCs w:val="24"/>
        </w:rPr>
        <w:t xml:space="preserve"> сельского Совета, председатель комиссии по   земельным правоотношениям и благоустройству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Новикова О.А. – ведущий специалист; 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В.И. - старший инспектор;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Четверикова</w:t>
      </w:r>
      <w:proofErr w:type="spellEnd"/>
      <w:r>
        <w:rPr>
          <w:sz w:val="24"/>
          <w:szCs w:val="24"/>
        </w:rPr>
        <w:t xml:space="preserve"> Р.А. – юрисконсульт администрации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Предложения по вопросу  утверждения проекта планировки и проекта межевания территории для строительства объекта: Газопровод-ввод высокого давления к заводу нефтегазового и энергетического оборудования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линищево</w:t>
      </w:r>
      <w:proofErr w:type="spellEnd"/>
      <w:r>
        <w:rPr>
          <w:sz w:val="24"/>
          <w:szCs w:val="24"/>
        </w:rPr>
        <w:t xml:space="preserve"> Брянского района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направлять до  7 ноября 2018 г.  по адресу: Брянская обл., Брянский район,   с. </w:t>
      </w:r>
      <w:proofErr w:type="spellStart"/>
      <w:r>
        <w:rPr>
          <w:sz w:val="24"/>
          <w:szCs w:val="24"/>
        </w:rPr>
        <w:t>Глинищево</w:t>
      </w:r>
      <w:proofErr w:type="spellEnd"/>
      <w:r>
        <w:rPr>
          <w:sz w:val="24"/>
          <w:szCs w:val="24"/>
        </w:rPr>
        <w:t xml:space="preserve">,       улица П.М </w:t>
      </w:r>
      <w:proofErr w:type="spellStart"/>
      <w:r>
        <w:rPr>
          <w:sz w:val="24"/>
          <w:szCs w:val="24"/>
        </w:rPr>
        <w:t>Яшенина</w:t>
      </w:r>
      <w:proofErr w:type="spellEnd"/>
      <w:r>
        <w:rPr>
          <w:sz w:val="24"/>
          <w:szCs w:val="24"/>
        </w:rPr>
        <w:t>, д. 36, телефон: 94-12-47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Поручить оргкомитету осуществить</w:t>
      </w:r>
      <w:proofErr w:type="gramEnd"/>
      <w:r>
        <w:rPr>
          <w:sz w:val="24"/>
          <w:szCs w:val="24"/>
        </w:rPr>
        <w:t xml:space="preserve"> организационную работу по подготовке и проведению публичных слушаний в соответствии с Положением по проведению </w:t>
      </w:r>
      <w:r>
        <w:rPr>
          <w:sz w:val="24"/>
          <w:szCs w:val="24"/>
        </w:rPr>
        <w:lastRenderedPageBreak/>
        <w:t xml:space="preserve">публичных слушаний в </w:t>
      </w:r>
      <w:proofErr w:type="spellStart"/>
      <w:r>
        <w:rPr>
          <w:sz w:val="24"/>
          <w:szCs w:val="24"/>
        </w:rPr>
        <w:t>Глинищевском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Настоящее решение  по вопросу  утверждения проекта планировки и проекта межевания территории для строительства объекта: Газопровод-ввод высокого давления к заводу нефтегазового и энергетического оборудования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линищево</w:t>
      </w:r>
      <w:proofErr w:type="spellEnd"/>
      <w:r>
        <w:rPr>
          <w:sz w:val="24"/>
          <w:szCs w:val="24"/>
        </w:rPr>
        <w:t xml:space="preserve"> Брянского района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в установленном Уставом порядке.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proofErr w:type="gramStart"/>
      <w:r>
        <w:rPr>
          <w:sz w:val="24"/>
          <w:szCs w:val="24"/>
        </w:rPr>
        <w:t>Контроль за исполнением настоящего решения возложить на комиссию по   земельным правоотношениям и  благоустройству (пред.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Н.В.)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Глинищевского</w:t>
      </w:r>
      <w:proofErr w:type="spellEnd"/>
      <w:r>
        <w:rPr>
          <w:sz w:val="24"/>
          <w:szCs w:val="24"/>
        </w:rPr>
        <w:t xml:space="preserve"> поселения                                                         Фатеева О.И.</w:t>
      </w: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>
      <w:pPr>
        <w:jc w:val="both"/>
        <w:rPr>
          <w:sz w:val="24"/>
          <w:szCs w:val="24"/>
        </w:rPr>
      </w:pPr>
    </w:p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>
        <w:rPr>
          <w:b/>
          <w:bCs/>
          <w:color w:val="000000"/>
          <w:spacing w:val="-15"/>
          <w:sz w:val="22"/>
          <w:szCs w:val="22"/>
        </w:rPr>
        <w:lastRenderedPageBreak/>
        <w:t>РОССИЙСКАЯ ФЕДЕРАЦИЯ</w:t>
      </w:r>
    </w:p>
    <w:p w:rsidR="00FF1ADF" w:rsidRDefault="00FF1ADF" w:rsidP="00FF1ADF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FF1ADF" w:rsidRDefault="00FF1ADF" w:rsidP="00FF1ADF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FF1ADF" w:rsidRDefault="00FF1ADF" w:rsidP="00FF1ADF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  25.10.2018 г.  №  4-2-9</w:t>
      </w:r>
    </w:p>
    <w:p w:rsidR="00FF1ADF" w:rsidRDefault="00FF1ADF" w:rsidP="00FF1ADF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 xml:space="preserve">с. </w:t>
      </w:r>
      <w:proofErr w:type="spellStart"/>
      <w:r>
        <w:rPr>
          <w:color w:val="000000"/>
          <w:spacing w:val="-16"/>
          <w:sz w:val="22"/>
          <w:szCs w:val="22"/>
        </w:rPr>
        <w:t>Глинищево</w:t>
      </w:r>
      <w:proofErr w:type="spellEnd"/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по вопросу  </w:t>
      </w:r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внесения изменений в Генеральный план и Правила землепользования и застройки </w:t>
      </w:r>
      <w:proofErr w:type="spellStart"/>
      <w:r>
        <w:rPr>
          <w:sz w:val="24"/>
          <w:szCs w:val="24"/>
        </w:rPr>
        <w:t>Глинищевского</w:t>
      </w:r>
      <w:proofErr w:type="spellEnd"/>
      <w:r>
        <w:rPr>
          <w:sz w:val="24"/>
          <w:szCs w:val="24"/>
        </w:rPr>
        <w:t xml:space="preserve"> сельского поселения в части уточнения границ территориальной</w:t>
      </w:r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зоны Ж3 по границе населенного пункта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отылево</w:t>
      </w:r>
      <w:proofErr w:type="spellEnd"/>
      <w:r>
        <w:rPr>
          <w:sz w:val="24"/>
          <w:szCs w:val="24"/>
        </w:rPr>
        <w:t>,</w:t>
      </w:r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исключив территорию, в том числе из границ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отылево</w:t>
      </w:r>
      <w:proofErr w:type="spellEnd"/>
    </w:p>
    <w:p w:rsidR="00FF1ADF" w:rsidRDefault="00FF1ADF" w:rsidP="00FF1ADF">
      <w:pPr>
        <w:ind w:right="3274"/>
        <w:rPr>
          <w:sz w:val="24"/>
          <w:szCs w:val="24"/>
        </w:rPr>
      </w:pPr>
      <w:r>
        <w:rPr>
          <w:sz w:val="24"/>
          <w:szCs w:val="24"/>
        </w:rPr>
        <w:t>входящую в границы охранной зоны газопровода</w:t>
      </w:r>
    </w:p>
    <w:p w:rsidR="00FF1ADF" w:rsidRDefault="00FF1ADF" w:rsidP="00FF1ADF">
      <w:pPr>
        <w:ind w:right="34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</w:p>
    <w:p w:rsidR="00FF1ADF" w:rsidRDefault="00FF1ADF" w:rsidP="00FF1ADF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4"/>
          <w:szCs w:val="24"/>
        </w:rPr>
        <w:t xml:space="preserve">В целях соблюдения законодательства в сфере градостроительной деятельности, рассмотрев протокол  заседания градостроительной комиссии  администрации Брянского района  № 33 от 15.06.2018 г., в соответствии со ст.16 Устава </w:t>
      </w:r>
      <w:proofErr w:type="spellStart"/>
      <w:r>
        <w:rPr>
          <w:color w:val="000000"/>
          <w:spacing w:val="-13"/>
          <w:sz w:val="24"/>
          <w:szCs w:val="24"/>
        </w:rPr>
        <w:t>Глинищевского</w:t>
      </w:r>
      <w:proofErr w:type="spellEnd"/>
      <w:r>
        <w:rPr>
          <w:color w:val="000000"/>
          <w:spacing w:val="-13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-13"/>
          <w:sz w:val="24"/>
          <w:szCs w:val="24"/>
        </w:rPr>
        <w:t>Глинищевский</w:t>
      </w:r>
      <w:proofErr w:type="spellEnd"/>
      <w:r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FF1ADF" w:rsidRDefault="00FF1ADF" w:rsidP="00FF1A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F1ADF" w:rsidRDefault="00FF1ADF" w:rsidP="00FF1ADF">
      <w:pPr>
        <w:numPr>
          <w:ilvl w:val="0"/>
          <w:numId w:val="2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Назначить публичные слушания по вопросу  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уточнения границ территориальной зоны Ж3 по границе населенного пункта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отылево</w:t>
      </w:r>
      <w:proofErr w:type="spellEnd"/>
      <w:r>
        <w:rPr>
          <w:sz w:val="24"/>
          <w:szCs w:val="24"/>
        </w:rPr>
        <w:t xml:space="preserve">, исключив территорию, в том числе из границ </w:t>
      </w:r>
      <w:proofErr w:type="spellStart"/>
      <w:r>
        <w:rPr>
          <w:sz w:val="24"/>
          <w:szCs w:val="24"/>
        </w:rPr>
        <w:t>с.Хотылево</w:t>
      </w:r>
      <w:proofErr w:type="spellEnd"/>
      <w:r>
        <w:rPr>
          <w:sz w:val="24"/>
          <w:szCs w:val="24"/>
        </w:rPr>
        <w:t xml:space="preserve">, входящую в границы охранной зоны газопровода  на  7 ноября   2018 г. </w:t>
      </w:r>
    </w:p>
    <w:p w:rsidR="00FF1ADF" w:rsidRDefault="00FF1ADF" w:rsidP="00FF1ADF">
      <w:pPr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начало в 10-00 час</w:t>
      </w:r>
      <w:r>
        <w:rPr>
          <w:sz w:val="24"/>
          <w:szCs w:val="24"/>
        </w:rPr>
        <w:t>., место проведения - около ж.д.24,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 xml:space="preserve">ентральная, </w:t>
      </w:r>
      <w:r>
        <w:rPr>
          <w:b/>
          <w:sz w:val="24"/>
          <w:szCs w:val="24"/>
        </w:rPr>
        <w:t>пос.Большая  Дубрава;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10-30 час</w:t>
      </w:r>
      <w:r>
        <w:rPr>
          <w:sz w:val="24"/>
          <w:szCs w:val="24"/>
        </w:rPr>
        <w:t>., место проведения - здание дома культуры, пл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арла Маркса, </w:t>
      </w:r>
      <w:r>
        <w:rPr>
          <w:b/>
          <w:sz w:val="24"/>
          <w:szCs w:val="24"/>
        </w:rPr>
        <w:t>д.Титовка</w:t>
      </w:r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11-00 час</w:t>
      </w:r>
      <w:r>
        <w:rPr>
          <w:sz w:val="24"/>
          <w:szCs w:val="24"/>
        </w:rPr>
        <w:t>., место проведения – около ж.д.12,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олхозная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д.Балдыж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11-30 час</w:t>
      </w:r>
      <w:r>
        <w:rPr>
          <w:sz w:val="24"/>
          <w:szCs w:val="24"/>
        </w:rPr>
        <w:t>., место проведения – около ж.д.8,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уговая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д.Севрюково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12-00 час</w:t>
      </w:r>
      <w:r>
        <w:rPr>
          <w:sz w:val="24"/>
          <w:szCs w:val="24"/>
        </w:rPr>
        <w:t>., место проведения - здание магазина,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ельская, </w:t>
      </w:r>
      <w:proofErr w:type="spellStart"/>
      <w:r>
        <w:rPr>
          <w:b/>
          <w:sz w:val="24"/>
          <w:szCs w:val="24"/>
        </w:rPr>
        <w:t>с.Опахань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13-00 час.</w:t>
      </w:r>
      <w:r>
        <w:rPr>
          <w:sz w:val="24"/>
          <w:szCs w:val="24"/>
        </w:rPr>
        <w:t>, место проведения – здание сельского дома культуры,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оветская, д8, </w:t>
      </w:r>
      <w:proofErr w:type="spellStart"/>
      <w:r>
        <w:rPr>
          <w:b/>
          <w:sz w:val="24"/>
          <w:szCs w:val="24"/>
        </w:rPr>
        <w:t>с.Кабаличи</w:t>
      </w:r>
      <w:proofErr w:type="spellEnd"/>
      <w:r>
        <w:rPr>
          <w:b/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 начало в 13-30 час</w:t>
      </w:r>
      <w:r>
        <w:rPr>
          <w:sz w:val="24"/>
          <w:szCs w:val="24"/>
        </w:rPr>
        <w:t>., место проведения – здание магазина,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 xml:space="preserve">ентральная, </w:t>
      </w:r>
      <w:r>
        <w:rPr>
          <w:b/>
          <w:sz w:val="24"/>
          <w:szCs w:val="24"/>
        </w:rPr>
        <w:t>д.Сельцо</w:t>
      </w:r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-начало в 14-00 час</w:t>
      </w:r>
      <w:r>
        <w:rPr>
          <w:sz w:val="24"/>
          <w:szCs w:val="24"/>
        </w:rPr>
        <w:t>., место проведения – здание библиотеки,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кольная,д.1, </w:t>
      </w:r>
      <w:proofErr w:type="spellStart"/>
      <w:r>
        <w:rPr>
          <w:b/>
          <w:sz w:val="24"/>
          <w:szCs w:val="24"/>
        </w:rPr>
        <w:t>с.Хотылево</w:t>
      </w:r>
      <w:proofErr w:type="spellEnd"/>
      <w:r>
        <w:rPr>
          <w:sz w:val="24"/>
          <w:szCs w:val="24"/>
        </w:rPr>
        <w:t>;</w:t>
      </w:r>
    </w:p>
    <w:p w:rsidR="00FF1ADF" w:rsidRDefault="00FF1ADF" w:rsidP="00FF1ADF">
      <w:pPr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начало в 15-00 час</w:t>
      </w:r>
      <w:r>
        <w:rPr>
          <w:sz w:val="24"/>
          <w:szCs w:val="24"/>
        </w:rPr>
        <w:t xml:space="preserve">., место проведения – здание </w:t>
      </w:r>
      <w:proofErr w:type="spellStart"/>
      <w:r>
        <w:rPr>
          <w:sz w:val="24"/>
          <w:szCs w:val="24"/>
        </w:rPr>
        <w:t>Глинищевской</w:t>
      </w:r>
      <w:proofErr w:type="spellEnd"/>
      <w:r>
        <w:rPr>
          <w:sz w:val="24"/>
          <w:szCs w:val="24"/>
        </w:rPr>
        <w:t xml:space="preserve"> сельской администрации, </w:t>
      </w:r>
      <w:proofErr w:type="spellStart"/>
      <w:r>
        <w:rPr>
          <w:sz w:val="24"/>
          <w:szCs w:val="24"/>
        </w:rPr>
        <w:t>ул.П.М.Яшенина</w:t>
      </w:r>
      <w:proofErr w:type="spellEnd"/>
      <w:r>
        <w:rPr>
          <w:sz w:val="24"/>
          <w:szCs w:val="24"/>
        </w:rPr>
        <w:t xml:space="preserve">, 36,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линищево</w:t>
      </w:r>
      <w:proofErr w:type="spellEnd"/>
      <w:r>
        <w:rPr>
          <w:b/>
          <w:sz w:val="24"/>
          <w:szCs w:val="24"/>
        </w:rPr>
        <w:t>.</w:t>
      </w:r>
    </w:p>
    <w:p w:rsidR="00FF1ADF" w:rsidRDefault="00FF1ADF" w:rsidP="00FF1ADF">
      <w:pPr>
        <w:ind w:right="-6"/>
        <w:jc w:val="both"/>
        <w:rPr>
          <w:b/>
          <w:sz w:val="24"/>
          <w:szCs w:val="24"/>
        </w:rPr>
      </w:pPr>
    </w:p>
    <w:p w:rsidR="00FF1ADF" w:rsidRDefault="00FF1ADF" w:rsidP="00FF1ADF">
      <w:pPr>
        <w:ind w:right="3272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Для подготовки и проведения публичных слушаний утвердить оргкомитет в следующем составе: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>-  Фатеева О.И. - глава поселения - председатель комитета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 - депутат </w:t>
      </w:r>
      <w:proofErr w:type="spellStart"/>
      <w:r>
        <w:rPr>
          <w:sz w:val="24"/>
          <w:szCs w:val="24"/>
        </w:rPr>
        <w:t>Глинищевского</w:t>
      </w:r>
      <w:proofErr w:type="spellEnd"/>
      <w:r>
        <w:rPr>
          <w:sz w:val="24"/>
          <w:szCs w:val="24"/>
        </w:rPr>
        <w:t xml:space="preserve"> сельского Совета, председатель комиссии по   земельным правоотношениям и благоустройству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Новикова О.А. – ведущий специалист; 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В.И. - старший инспектор;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Четверикова</w:t>
      </w:r>
      <w:proofErr w:type="spellEnd"/>
      <w:r>
        <w:rPr>
          <w:sz w:val="24"/>
          <w:szCs w:val="24"/>
        </w:rPr>
        <w:t xml:space="preserve"> Р.А. – юрисконсульт администрации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</w:p>
    <w:p w:rsidR="00FF1ADF" w:rsidRDefault="00FF1ADF" w:rsidP="00FF1ADF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Предложения по вопросу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уточнения границ территориальной зоны Ж3 по границе населенного пункта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отылево</w:t>
      </w:r>
      <w:proofErr w:type="spellEnd"/>
      <w:r>
        <w:rPr>
          <w:sz w:val="24"/>
          <w:szCs w:val="24"/>
        </w:rPr>
        <w:t xml:space="preserve">, исключив территорию, в том числе из границ </w:t>
      </w:r>
      <w:proofErr w:type="spellStart"/>
      <w:r>
        <w:rPr>
          <w:sz w:val="24"/>
          <w:szCs w:val="24"/>
        </w:rPr>
        <w:t>с.Хотылево</w:t>
      </w:r>
      <w:proofErr w:type="spellEnd"/>
      <w:r>
        <w:rPr>
          <w:sz w:val="24"/>
          <w:szCs w:val="24"/>
        </w:rPr>
        <w:t xml:space="preserve">, входящую в границы охранной зоны газопровода   направлять до  7 ноября 2018 г.  по адресу: Брянская обл., Брянский район,    с. </w:t>
      </w:r>
      <w:proofErr w:type="spellStart"/>
      <w:r>
        <w:rPr>
          <w:sz w:val="24"/>
          <w:szCs w:val="24"/>
        </w:rPr>
        <w:t>Глинищево</w:t>
      </w:r>
      <w:proofErr w:type="spellEnd"/>
      <w:r>
        <w:rPr>
          <w:sz w:val="24"/>
          <w:szCs w:val="24"/>
        </w:rPr>
        <w:t xml:space="preserve">,       улица П.М </w:t>
      </w:r>
      <w:proofErr w:type="spellStart"/>
      <w:r>
        <w:rPr>
          <w:sz w:val="24"/>
          <w:szCs w:val="24"/>
        </w:rPr>
        <w:t>Яшенина</w:t>
      </w:r>
      <w:proofErr w:type="spellEnd"/>
      <w:r>
        <w:rPr>
          <w:sz w:val="24"/>
          <w:szCs w:val="24"/>
        </w:rPr>
        <w:t>, д. 36, телефон: 94-12-47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Поручить оргкомитету осуществить</w:t>
      </w:r>
      <w:proofErr w:type="gramEnd"/>
      <w:r>
        <w:rPr>
          <w:sz w:val="24"/>
          <w:szCs w:val="24"/>
        </w:rPr>
        <w:t xml:space="preserve"> организационную работу по подготовке и </w:t>
      </w:r>
      <w:r>
        <w:rPr>
          <w:sz w:val="24"/>
          <w:szCs w:val="24"/>
        </w:rPr>
        <w:lastRenderedPageBreak/>
        <w:t xml:space="preserve">проведению публичных слушаний в соответствии с Положением по проведению публичных слушаний в </w:t>
      </w:r>
      <w:proofErr w:type="spellStart"/>
      <w:r>
        <w:rPr>
          <w:sz w:val="24"/>
          <w:szCs w:val="24"/>
        </w:rPr>
        <w:t>Глинищевском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Настоящее решение  по вопросу </w:t>
      </w:r>
    </w:p>
    <w:p w:rsidR="00FF1ADF" w:rsidRDefault="00FF1ADF" w:rsidP="00FF1ADF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уточнения границ территориальной зоны Ж3 по границе населенного пункта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отылево</w:t>
      </w:r>
      <w:proofErr w:type="spellEnd"/>
      <w:r>
        <w:rPr>
          <w:sz w:val="24"/>
          <w:szCs w:val="24"/>
        </w:rPr>
        <w:t xml:space="preserve">, исключив территорию, в том числе из границ </w:t>
      </w:r>
      <w:proofErr w:type="spellStart"/>
      <w:r>
        <w:rPr>
          <w:sz w:val="24"/>
          <w:szCs w:val="24"/>
        </w:rPr>
        <w:t>с.Хотылево</w:t>
      </w:r>
      <w:proofErr w:type="spellEnd"/>
      <w:r>
        <w:rPr>
          <w:sz w:val="24"/>
          <w:szCs w:val="24"/>
        </w:rPr>
        <w:t>, входящую в границы охранной зоны газопровода   обнародовать в установленном Уставом порядке.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proofErr w:type="gramStart"/>
      <w:r>
        <w:rPr>
          <w:sz w:val="24"/>
          <w:szCs w:val="24"/>
        </w:rPr>
        <w:t>Контроль за исполнением настоящего решения возложить на комиссию по   земельным правоотношениям  и  благоустройству (пред.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Н.В.)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1ADF" w:rsidRDefault="00FF1ADF" w:rsidP="00FF1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Глинищевского</w:t>
      </w:r>
      <w:proofErr w:type="spellEnd"/>
      <w:r>
        <w:rPr>
          <w:sz w:val="24"/>
          <w:szCs w:val="24"/>
        </w:rPr>
        <w:t xml:space="preserve"> поселения                                                             Фатеева О.И.</w:t>
      </w:r>
    </w:p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/>
    <w:p w:rsidR="00FF1ADF" w:rsidRDefault="00FF1ADF" w:rsidP="00FF1ADF"/>
    <w:p w:rsidR="009B3951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/>
    <w:p w:rsidR="00BB70B4" w:rsidRDefault="00BB70B4" w:rsidP="00BB70B4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BB70B4" w:rsidRDefault="00BB70B4" w:rsidP="00BB70B4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BB70B4" w:rsidRDefault="00BB70B4" w:rsidP="00BB70B4">
      <w:pPr>
        <w:pStyle w:val="a7"/>
        <w:jc w:val="center"/>
        <w:rPr>
          <w:sz w:val="24"/>
        </w:rPr>
      </w:pPr>
      <w:r>
        <w:rPr>
          <w:sz w:val="24"/>
        </w:rPr>
        <w:t>ГЛИНИЩЕВСКИЙ СЕЛЬСКИЙ СОВЕТ НАРОДНЫХ ДЕПУТАТОВ</w:t>
      </w:r>
    </w:p>
    <w:p w:rsidR="00BB70B4" w:rsidRDefault="00BB70B4" w:rsidP="00BB70B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BB70B4" w:rsidRDefault="00BB70B4" w:rsidP="00BB70B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BB70B4" w:rsidRDefault="00BB70B4" w:rsidP="00BB70B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от 25.10.2018г №4-2-8</w:t>
      </w:r>
    </w:p>
    <w:p w:rsidR="00BB70B4" w:rsidRDefault="00BB70B4" w:rsidP="00BB70B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b w:val="0"/>
        </w:rPr>
        <w:t xml:space="preserve">             с. </w:t>
      </w:r>
      <w:proofErr w:type="spellStart"/>
      <w:r>
        <w:rPr>
          <w:b w:val="0"/>
        </w:rPr>
        <w:t>Глинищево</w:t>
      </w:r>
      <w:proofErr w:type="spellEnd"/>
    </w:p>
    <w:p w:rsidR="00BB70B4" w:rsidRDefault="00BB70B4" w:rsidP="00BB70B4">
      <w:pPr>
        <w:pStyle w:val="1"/>
        <w:rPr>
          <w:b/>
          <w:sz w:val="24"/>
        </w:rPr>
      </w:pPr>
      <w:r>
        <w:rPr>
          <w:b/>
          <w:sz w:val="24"/>
        </w:rPr>
        <w:t>О земельном налоге</w:t>
      </w:r>
    </w:p>
    <w:p w:rsidR="00BB70B4" w:rsidRDefault="00BB70B4" w:rsidP="00BB70B4">
      <w:pPr>
        <w:ind w:firstLine="709"/>
        <w:jc w:val="both"/>
        <w:rPr>
          <w:color w:val="000000"/>
          <w:sz w:val="24"/>
        </w:rPr>
      </w:pPr>
      <w:proofErr w:type="gramStart"/>
      <w:r>
        <w:rPr>
          <w:color w:val="000000"/>
        </w:rPr>
        <w:t xml:space="preserve">В целях соблюдения налогового и бюджетного законодательства, в соответствие со ст.387 Налогового кодекса Российской Федерации, Федерального закона №131-ФЗ от 06.10.2003 г. «Об общих принципах организации местного самоуправления в РФ», во исполнение письма Департамента финансов Брянской области №10-12/2999 от 27.08.2018г, письма финансового управления администрации Брянского района от 17.10.2018г, </w:t>
      </w:r>
      <w:proofErr w:type="spellStart"/>
      <w:r>
        <w:rPr>
          <w:color w:val="000000"/>
        </w:rPr>
        <w:t>Глинищевский</w:t>
      </w:r>
      <w:proofErr w:type="spellEnd"/>
      <w:r>
        <w:rPr>
          <w:color w:val="000000"/>
        </w:rPr>
        <w:t xml:space="preserve"> сельский Совет народных депутатов</w:t>
      </w:r>
      <w:proofErr w:type="gramEnd"/>
    </w:p>
    <w:p w:rsidR="00BB70B4" w:rsidRDefault="00BB70B4" w:rsidP="00BB70B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РЕШИЛ:</w:t>
      </w:r>
    </w:p>
    <w:p w:rsidR="00BB70B4" w:rsidRDefault="00BB70B4" w:rsidP="00BB70B4">
      <w:pPr>
        <w:jc w:val="both"/>
        <w:rPr>
          <w:color w:val="000000"/>
        </w:rPr>
      </w:pPr>
      <w:r>
        <w:rPr>
          <w:color w:val="000000"/>
        </w:rPr>
        <w:t xml:space="preserve">           1. Установить с 1 января 2019 года:</w:t>
      </w:r>
    </w:p>
    <w:p w:rsidR="00BB70B4" w:rsidRDefault="00BB70B4" w:rsidP="00BB70B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>
        <w:rPr>
          <w:b/>
          <w:color w:val="000000"/>
          <w:u w:val="single"/>
        </w:rPr>
        <w:t xml:space="preserve"> 1.1.  Налоговые ставки  в следующих размерах:</w:t>
      </w:r>
    </w:p>
    <w:p w:rsidR="00BB70B4" w:rsidRDefault="00BB70B4" w:rsidP="00BB70B4">
      <w:pPr>
        <w:pStyle w:val="a5"/>
        <w:ind w:firstLine="0"/>
        <w:rPr>
          <w:sz w:val="24"/>
        </w:rPr>
      </w:pPr>
      <w:r>
        <w:rPr>
          <w:sz w:val="24"/>
        </w:rPr>
        <w:t xml:space="preserve">          1.1.1.  0,3 процента от кадастровой стоимости участка в отношении земельных участков:</w:t>
      </w:r>
    </w:p>
    <w:p w:rsidR="00BB70B4" w:rsidRDefault="00BB70B4" w:rsidP="00BB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B70B4" w:rsidRDefault="00BB70B4" w:rsidP="00BB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занятых</w:t>
      </w:r>
      <w:proofErr w:type="gramEnd"/>
      <w:r>
        <w:rPr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B70B4" w:rsidRDefault="00BB70B4" w:rsidP="00BB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приобретенных</w:t>
      </w:r>
      <w:proofErr w:type="gramEnd"/>
      <w:r>
        <w:rPr>
          <w:color w:val="000000"/>
        </w:rPr>
        <w:t xml:space="preserve"> (предоставленных) для личного подсобного хозяйства, садоводства, огородничества или животноводства</w:t>
      </w:r>
    </w:p>
    <w:p w:rsidR="00BB70B4" w:rsidRDefault="00BB70B4" w:rsidP="00BB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1.1.2.  1,5 процента в отношении прочих земельных участков.</w:t>
      </w:r>
    </w:p>
    <w:p w:rsidR="00BB70B4" w:rsidRDefault="00BB70B4" w:rsidP="00BB7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color w:val="000000"/>
          <w:u w:val="single"/>
        </w:rPr>
        <w:t>1.2.  Порядок и сроки уплаты налога:</w:t>
      </w:r>
    </w:p>
    <w:p w:rsidR="00BB70B4" w:rsidRDefault="00BB70B4" w:rsidP="00BB70B4">
      <w:pPr>
        <w:pStyle w:val="2"/>
        <w:ind w:firstLine="0"/>
        <w:rPr>
          <w:sz w:val="24"/>
        </w:rPr>
      </w:pPr>
      <w:r>
        <w:rPr>
          <w:sz w:val="24"/>
        </w:rPr>
        <w:t xml:space="preserve">         1.2.1.   Отчетным периодом для налогоплательщиков – организаций, самостоятельно определяющих налоговую базу по налогу, устанавливается  первый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второй  и третий квартал календарного года (п.2 ст.393 НК РФ)</w:t>
      </w:r>
    </w:p>
    <w:p w:rsidR="00BB70B4" w:rsidRDefault="00BB70B4" w:rsidP="00BB70B4">
      <w:pPr>
        <w:jc w:val="both"/>
        <w:rPr>
          <w:sz w:val="24"/>
        </w:rPr>
      </w:pPr>
      <w:r>
        <w:rPr>
          <w:spacing w:val="3"/>
        </w:rPr>
        <w:t xml:space="preserve">        </w:t>
      </w:r>
      <w:r>
        <w:rPr>
          <w:spacing w:val="2"/>
        </w:rPr>
        <w:t xml:space="preserve"> 1.2.2. Срок уплаты   </w:t>
      </w:r>
      <w:r>
        <w:t xml:space="preserve">налогоплательщикам </w:t>
      </w:r>
      <w:proofErr w:type="gramStart"/>
      <w:r>
        <w:t>–о</w:t>
      </w:r>
      <w:proofErr w:type="gramEnd"/>
      <w:r>
        <w:t>рганизациям в отношении земельных участков, используемых ими в предпринимательской деятельности:</w:t>
      </w:r>
    </w:p>
    <w:p w:rsidR="00BB70B4" w:rsidRDefault="00BB70B4" w:rsidP="00BB70B4">
      <w:pPr>
        <w:jc w:val="both"/>
      </w:pPr>
      <w:r>
        <w:rPr>
          <w:spacing w:val="-10"/>
        </w:rPr>
        <w:t xml:space="preserve">              а)</w:t>
      </w:r>
      <w:r>
        <w:rPr>
          <w:spacing w:val="7"/>
        </w:rPr>
        <w:t xml:space="preserve"> авансовых платежей  по   налогу - не   позднее последнего </w:t>
      </w:r>
      <w:r>
        <w:rPr>
          <w:spacing w:val="6"/>
        </w:rPr>
        <w:t>числа месяца, следующего за истекшим отчетным периодом;</w:t>
      </w:r>
    </w:p>
    <w:p w:rsidR="00BB70B4" w:rsidRDefault="00BB70B4" w:rsidP="00BB70B4">
      <w:pPr>
        <w:jc w:val="both"/>
        <w:rPr>
          <w:spacing w:val="4"/>
        </w:rPr>
      </w:pPr>
      <w:r>
        <w:rPr>
          <w:spacing w:val="-10"/>
        </w:rPr>
        <w:t xml:space="preserve">              б)</w:t>
      </w:r>
      <w:r>
        <w:rPr>
          <w:spacing w:val="15"/>
        </w:rPr>
        <w:t xml:space="preserve"> налога по итогам налогового периода - не позднее 1 февраля </w:t>
      </w:r>
      <w:r>
        <w:rPr>
          <w:spacing w:val="4"/>
        </w:rPr>
        <w:t>года, следующего за истекшим налоговым периодом.</w:t>
      </w:r>
    </w:p>
    <w:p w:rsidR="00BB70B4" w:rsidRDefault="00BB70B4" w:rsidP="00BB70B4">
      <w:pPr>
        <w:jc w:val="both"/>
        <w:rPr>
          <w:spacing w:val="4"/>
        </w:rPr>
      </w:pPr>
      <w:r>
        <w:rPr>
          <w:spacing w:val="4"/>
        </w:rPr>
        <w:t xml:space="preserve">         1.2.3.</w:t>
      </w:r>
      <w:r>
        <w:rPr>
          <w:spacing w:val="8"/>
        </w:rPr>
        <w:t xml:space="preserve"> Налог подлежит уплате налогоплательщиками</w:t>
      </w:r>
      <w:r>
        <w:rPr>
          <w:spacing w:val="4"/>
        </w:rPr>
        <w:t xml:space="preserve"> -  физическими лицами в срок не позднее 1 декабря года следующего за истекшим налоговым периодом.           </w:t>
      </w:r>
    </w:p>
    <w:p w:rsidR="00BB70B4" w:rsidRDefault="00BB70B4" w:rsidP="00BB70B4">
      <w:pPr>
        <w:jc w:val="both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1.3. Налоговые льготы, основания и порядок их применения:</w:t>
      </w:r>
    </w:p>
    <w:p w:rsidR="00BB70B4" w:rsidRDefault="00BB70B4" w:rsidP="00BB70B4">
      <w:pPr>
        <w:jc w:val="both"/>
      </w:pPr>
      <w:r>
        <w:t xml:space="preserve">         1.3.1. Освобождаются от уплаты земельного налога следующие категории налогоплательщиков в размере 100 %:</w:t>
      </w:r>
    </w:p>
    <w:p w:rsidR="00BB70B4" w:rsidRDefault="00BB70B4" w:rsidP="00BB70B4">
      <w:pPr>
        <w:jc w:val="both"/>
      </w:pPr>
      <w:r>
        <w:t xml:space="preserve">     -  органы местного самоуправления </w:t>
      </w:r>
      <w:proofErr w:type="spellStart"/>
      <w:r>
        <w:t>Глинищевского</w:t>
      </w:r>
      <w:proofErr w:type="spellEnd"/>
      <w:r>
        <w:t xml:space="preserve"> сельского поселения за земли, находящиеся в собственности поселения;</w:t>
      </w:r>
    </w:p>
    <w:p w:rsidR="00BB70B4" w:rsidRDefault="00BB70B4" w:rsidP="00BB70B4">
      <w:pPr>
        <w:jc w:val="both"/>
      </w:pPr>
      <w:r>
        <w:t xml:space="preserve"> - участники и инвалиды Великой Отечественной войны, инвалиды боевых действий, также граждане, на которых законодательством распространены социальные гарантии и льготы участников Великой Отечественной войны</w:t>
      </w:r>
      <w:proofErr w:type="gramStart"/>
      <w:r>
        <w:t xml:space="preserve"> ;</w:t>
      </w:r>
      <w:proofErr w:type="gramEnd"/>
    </w:p>
    <w:p w:rsidR="00BB70B4" w:rsidRDefault="00BB70B4" w:rsidP="00BB70B4">
      <w:pPr>
        <w:jc w:val="both"/>
      </w:pPr>
      <w:r>
        <w:t xml:space="preserve"> -инвалиды 1-й  и 2-й группы инвалидности;</w:t>
      </w:r>
    </w:p>
    <w:p w:rsidR="00BB70B4" w:rsidRDefault="00BB70B4" w:rsidP="00BB70B4">
      <w:pPr>
        <w:jc w:val="both"/>
      </w:pPr>
      <w:r>
        <w:t xml:space="preserve"> - дети сироты</w:t>
      </w:r>
      <w:proofErr w:type="gramStart"/>
      <w:r>
        <w:t xml:space="preserve"> ;</w:t>
      </w:r>
      <w:proofErr w:type="gramEnd"/>
    </w:p>
    <w:p w:rsidR="00BB70B4" w:rsidRDefault="00BB70B4" w:rsidP="00BB70B4">
      <w:pPr>
        <w:jc w:val="both"/>
      </w:pPr>
      <w:r>
        <w:t>- дети, оставшимся без попечения родителей</w:t>
      </w:r>
      <w:proofErr w:type="gramStart"/>
      <w:r>
        <w:t xml:space="preserve"> ;</w:t>
      </w:r>
      <w:proofErr w:type="gramEnd"/>
    </w:p>
    <w:p w:rsidR="00BB70B4" w:rsidRDefault="00BB70B4" w:rsidP="00BB70B4">
      <w:pPr>
        <w:jc w:val="both"/>
      </w:pPr>
      <w:r>
        <w:t>- инвалиды детства</w:t>
      </w:r>
      <w:proofErr w:type="gramStart"/>
      <w:r>
        <w:t xml:space="preserve"> ;</w:t>
      </w:r>
      <w:proofErr w:type="gramEnd"/>
    </w:p>
    <w:p w:rsidR="00BB70B4" w:rsidRDefault="00BB70B4" w:rsidP="00BB70B4">
      <w:pPr>
        <w:jc w:val="both"/>
      </w:pPr>
      <w:r>
        <w:t>- родители трех и более детей, приемные родители трех и более детей, опекуны, попечители трех и более детей;</w:t>
      </w:r>
    </w:p>
    <w:p w:rsidR="00BB70B4" w:rsidRDefault="00BB70B4" w:rsidP="00BB70B4">
      <w:pPr>
        <w:jc w:val="both"/>
      </w:pPr>
      <w:proofErr w:type="gramStart"/>
      <w:r>
        <w:t xml:space="preserve">- лица, имеющие право на получение социальной поддержки в соответствии с Законом РФ от 15.05.1991 г. №1244-1 «О социальной защите граждан, подвергшихся воздействию радиации вследствие катастрофы на Чернобыльской АЭС», в соответствии с ФЗ от 26.11.1998г №175-ФЗ «О социальной защите граждан РФ, подвергшихся воздействию радиации вследствие аварии в 1957 г.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»;</w:t>
      </w:r>
      <w:proofErr w:type="gramEnd"/>
    </w:p>
    <w:p w:rsidR="00BB70B4" w:rsidRDefault="00BB70B4" w:rsidP="00BB70B4">
      <w:pPr>
        <w:jc w:val="both"/>
      </w:pPr>
      <w:r>
        <w:lastRenderedPageBreak/>
        <w:t>-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BB70B4" w:rsidRDefault="00BB70B4" w:rsidP="00BB70B4">
      <w:r>
        <w:t>- члены семей военнослужащих, работников органов внутренних дел, погибших при исполнении служебных обязанностей. Льгота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 если указанные члены семей не являются пенсионерами, льгота предоставляется им на основании справки о гибели военнослужащего, работника органов внутренних дел. Супругам военнослужащих, работников органов внутренних дел,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BB70B4" w:rsidRDefault="00BB70B4" w:rsidP="00BB70B4">
      <w:r>
        <w:t xml:space="preserve"> В  размере 50% налоговой ставки:</w:t>
      </w:r>
    </w:p>
    <w:p w:rsidR="00BB70B4" w:rsidRDefault="00BB70B4" w:rsidP="00BB70B4">
      <w:r>
        <w:t xml:space="preserve">- пенсионерам, зарегистрированным по месту жительства на территории </w:t>
      </w:r>
      <w:proofErr w:type="spellStart"/>
      <w:r>
        <w:t>Глинищевского</w:t>
      </w:r>
      <w:proofErr w:type="spellEnd"/>
      <w:r>
        <w:t xml:space="preserve"> сельского поселения и получающим пенсии, назначенные в порядке, установленном пенсионным законодательством РФ.</w:t>
      </w:r>
    </w:p>
    <w:p w:rsidR="00BB70B4" w:rsidRDefault="00BB70B4" w:rsidP="00BB70B4">
      <w:pPr>
        <w:jc w:val="both"/>
      </w:pPr>
      <w:r>
        <w:t xml:space="preserve">          Для перечисленных категорий налогоплательщиков – физических лиц льгота применяется в отношении только одного земельного участка (по их выбору), находящегося в собственности, постоянном (бессрочном) пользовании или пожизненном наследуемом владении и не используемого налогоплательщиком в предпринимательской деятельности.</w:t>
      </w:r>
    </w:p>
    <w:p w:rsidR="00BB70B4" w:rsidRDefault="00BB70B4" w:rsidP="00BB70B4">
      <w:pPr>
        <w:jc w:val="both"/>
      </w:pPr>
      <w:r>
        <w:t xml:space="preserve">             1.3.2. Налоговые льготы по налогу на землю предоставляются налогоплательщикам в соответствии с основаниями, установленными статьёй  395  Налогового кодекса РФ.</w:t>
      </w:r>
    </w:p>
    <w:p w:rsidR="00BB70B4" w:rsidRDefault="00BB70B4" w:rsidP="00BB70B4">
      <w:pPr>
        <w:jc w:val="both"/>
      </w:pPr>
      <w:r>
        <w:t xml:space="preserve">Налогоплательщики физические лица, имеющие право на налоговые льготы, установленные законодательством о налогах и сборах, в том числе уменьшения налоговой базы на облагаемую налоговую сумму,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BB70B4" w:rsidRDefault="00BB70B4" w:rsidP="00BB70B4">
      <w:pPr>
        <w:jc w:val="both"/>
      </w:pPr>
      <w:r>
        <w:t>Подтверждение права налогоплательщика на налоговую льготу осуществляется в порядке, аналогичном порядку, предусмотренному п.3 ст.361.1 Налогового кодекса РФ.</w:t>
      </w:r>
    </w:p>
    <w:p w:rsidR="00BB70B4" w:rsidRDefault="00BB70B4" w:rsidP="00BB70B4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подтверждающее право налогоплательщика на налоговую льготу, у органов, организаций, должностных лиц, у которых имеются эти сведения.</w:t>
      </w:r>
    </w:p>
    <w:p w:rsidR="00BB70B4" w:rsidRDefault="00BB70B4" w:rsidP="00BB70B4">
      <w:pPr>
        <w:jc w:val="both"/>
      </w:pPr>
      <w:r>
        <w:t>В случае неполучения по запросу сведений, подтверждающих право  этого налогоплательщика на налоговую льготу, налоговый орган в течение трех дней со дня получения указанного сообщения обязан проинформировать налогоплательщика об этом и о необходимости предоставления налогоплательщиком подтверждающих документов в налоговый орган.</w:t>
      </w:r>
    </w:p>
    <w:p w:rsidR="00BB70B4" w:rsidRDefault="00BB70B4" w:rsidP="00BB70B4">
      <w:pPr>
        <w:jc w:val="both"/>
      </w:pPr>
      <w:r>
        <w:t xml:space="preserve">           </w:t>
      </w:r>
      <w:proofErr w:type="gramStart"/>
      <w:r>
        <w:t xml:space="preserve">2.Признать утратившим силу решение </w:t>
      </w:r>
      <w:proofErr w:type="spellStart"/>
      <w:r>
        <w:t>Глинищевского</w:t>
      </w:r>
      <w:proofErr w:type="spellEnd"/>
      <w:r>
        <w:t xml:space="preserve"> сельского Совета народных депутатов от     18.10.2008г №1-19-5 «О земельном налоге»   в редакции решений: №1-26-2 от 18.08.2009г, №2-4-5 от 04.03.2010г, №2-7-1м от 02.08.2010г, №2-8-5 от 03.11.2010г, №2-12-3 от 07.04.2011г, №3-2-7 от 15.11.2013г, №3-3-2 от 26.12.2013г,  №3-7-5 от 19.08.2014г,   №3-9-1 от 17.11.2014г, №1-13-5 от 07.07.2015г</w:t>
      </w:r>
      <w:proofErr w:type="gramEnd"/>
      <w:r>
        <w:t xml:space="preserve">, №3-18-2 от 08.12.2015г, №3-27-4 от 28.11.2016г, №3-31-4 от 21.03.2017г, №3-34-2 от 15.08.2017г, №3-35-3 от 30.10.2017г. </w:t>
      </w:r>
    </w:p>
    <w:p w:rsidR="00BB70B4" w:rsidRDefault="00BB70B4" w:rsidP="00BB70B4">
      <w:pPr>
        <w:jc w:val="both"/>
      </w:pPr>
      <w:r>
        <w:t xml:space="preserve">           3.  Настоящее решение вступает в силу с 1 января 2019 года, но не ранее, чем по истечении одного месяца со дня его официального опубликования и не ранее первого числа очередного налогового периода по земельному налогу».         </w:t>
      </w:r>
      <w:r>
        <w:rPr>
          <w:spacing w:val="-22"/>
        </w:rPr>
        <w:t xml:space="preserve"> </w:t>
      </w:r>
    </w:p>
    <w:p w:rsidR="00BB70B4" w:rsidRDefault="00BB70B4" w:rsidP="00BB70B4">
      <w:pPr>
        <w:jc w:val="both"/>
        <w:rPr>
          <w:spacing w:val="1"/>
        </w:rPr>
      </w:pPr>
      <w:r>
        <w:rPr>
          <w:spacing w:val="-22"/>
        </w:rPr>
        <w:t xml:space="preserve">                4.    </w:t>
      </w:r>
      <w:r>
        <w:t>Реш</w:t>
      </w:r>
      <w:r>
        <w:rPr>
          <w:spacing w:val="1"/>
        </w:rPr>
        <w:t>ение  подлежит опубликованию в газете «</w:t>
      </w:r>
      <w:proofErr w:type="spellStart"/>
      <w:r>
        <w:rPr>
          <w:spacing w:val="1"/>
        </w:rPr>
        <w:t>Деснянская</w:t>
      </w:r>
      <w:proofErr w:type="spellEnd"/>
      <w:r>
        <w:rPr>
          <w:spacing w:val="1"/>
        </w:rPr>
        <w:t xml:space="preserve"> правда»</w:t>
      </w:r>
      <w:proofErr w:type="gramStart"/>
      <w:r>
        <w:rPr>
          <w:spacing w:val="1"/>
        </w:rPr>
        <w:t xml:space="preserve"> .</w:t>
      </w:r>
      <w:proofErr w:type="gramEnd"/>
    </w:p>
    <w:p w:rsidR="00BB70B4" w:rsidRDefault="00BB70B4" w:rsidP="00BB70B4">
      <w:pPr>
        <w:jc w:val="both"/>
        <w:rPr>
          <w:spacing w:val="1"/>
        </w:rPr>
      </w:pPr>
      <w:r>
        <w:rPr>
          <w:spacing w:val="1"/>
        </w:rPr>
        <w:t xml:space="preserve">            5.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по экономике, бюджету и налогам (председатель комиссии  </w:t>
      </w:r>
      <w:proofErr w:type="spellStart"/>
      <w:r>
        <w:t>Сиверкина</w:t>
      </w:r>
      <w:proofErr w:type="spellEnd"/>
      <w:r>
        <w:t xml:space="preserve"> А.А.)</w:t>
      </w:r>
    </w:p>
    <w:p w:rsidR="00BB70B4" w:rsidRDefault="00BB70B4" w:rsidP="00BB70B4">
      <w:pPr>
        <w:jc w:val="both"/>
      </w:pPr>
      <w:r>
        <w:rPr>
          <w:spacing w:val="1"/>
        </w:rPr>
        <w:t xml:space="preserve">  </w:t>
      </w:r>
      <w:r>
        <w:tab/>
      </w:r>
    </w:p>
    <w:p w:rsidR="00BB70B4" w:rsidRDefault="00BB70B4" w:rsidP="00BB70B4">
      <w:r>
        <w:t xml:space="preserve">Глава  </w:t>
      </w:r>
      <w:proofErr w:type="spellStart"/>
      <w:r>
        <w:t>Глинищевского</w:t>
      </w:r>
      <w:proofErr w:type="spellEnd"/>
    </w:p>
    <w:p w:rsidR="00BB70B4" w:rsidRDefault="00BB70B4" w:rsidP="00BB70B4">
      <w:r>
        <w:t xml:space="preserve"> сельского поселения                                                                                         О.И.Фатеева                                                                                      </w:t>
      </w:r>
    </w:p>
    <w:p w:rsidR="00BB70B4" w:rsidRDefault="00BB70B4"/>
    <w:p w:rsidR="00BB70B4" w:rsidRDefault="00BB70B4"/>
    <w:sectPr w:rsidR="00BB70B4" w:rsidSect="008D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078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03954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DF"/>
    <w:rsid w:val="00594746"/>
    <w:rsid w:val="008D1488"/>
    <w:rsid w:val="008D4541"/>
    <w:rsid w:val="00BB70B4"/>
    <w:rsid w:val="00D265F2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70B4"/>
    <w:pPr>
      <w:keepNext/>
      <w:widowControl/>
      <w:autoSpaceDE/>
      <w:autoSpaceDN/>
      <w:adjustRightInd/>
      <w:spacing w:before="100" w:after="100"/>
      <w:outlineLvl w:val="0"/>
    </w:pPr>
    <w:rPr>
      <w:rFonts w:eastAsia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B70B4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B7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680"/>
      <w:jc w:val="both"/>
      <w:outlineLvl w:val="0"/>
    </w:pPr>
    <w:rPr>
      <w:rFonts w:eastAsia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7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B70B4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BB7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B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  <w:jc w:val="both"/>
    </w:pPr>
    <w:rPr>
      <w:rFonts w:eastAsia="Times New Roman"/>
      <w:color w:val="00000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7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Title">
    <w:name w:val="ConsTitle"/>
    <w:rsid w:val="00BB7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2211</Words>
  <Characters>12606</Characters>
  <Application>Microsoft Office Word</Application>
  <DocSecurity>0</DocSecurity>
  <Lines>105</Lines>
  <Paragraphs>29</Paragraphs>
  <ScaleCrop>false</ScaleCrop>
  <Company>Microsoft Corporation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2018-10-26T08:59:00Z</dcterms:created>
  <dcterms:modified xsi:type="dcterms:W3CDTF">2018-10-26T09:00:00Z</dcterms:modified>
</cp:coreProperties>
</file>