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C8" w:rsidRDefault="007F44C8" w:rsidP="007F4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F44C8" w:rsidRPr="00053E5E" w:rsidRDefault="007F44C8" w:rsidP="007F4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7F44C8" w:rsidRPr="00435DEE" w:rsidRDefault="007F44C8" w:rsidP="007F4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 ГЛИНИЩЕВСКАЯ СЕЛЬСКАЯ АДМИНИСТРАЦИЯ</w:t>
      </w:r>
    </w:p>
    <w:p w:rsidR="007F44C8" w:rsidRPr="00435DEE" w:rsidRDefault="007F44C8" w:rsidP="007F4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44C8" w:rsidRPr="00435DEE" w:rsidRDefault="007F44C8" w:rsidP="007F44C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F44C8" w:rsidRDefault="007F44C8" w:rsidP="007F44C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44C8" w:rsidRDefault="007F44C8" w:rsidP="007F44C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28.12.2017 г. № 209</w:t>
      </w:r>
    </w:p>
    <w:p w:rsidR="007F44C8" w:rsidRDefault="007F44C8" w:rsidP="007F44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внесении изменений 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Глинищевского сельского поселения Брянского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Брянской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2017 году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В </w:t>
      </w:r>
      <w:r w:rsidR="009E12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результате анализа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содержания муниципальной программы «Формирование современной городской среды» на территории МО « Глинищевское сельское поселение»  в 2017 году    </w:t>
      </w:r>
    </w:p>
    <w:p w:rsidR="009E121B" w:rsidRDefault="009E121B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Pr="00B2326B" w:rsidRDefault="009E121B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7F44C8" w:rsidRDefault="007F44C8" w:rsidP="007F44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7F44C8" w:rsidRDefault="007F44C8" w:rsidP="007F44C8">
      <w:pPr>
        <w:pStyle w:val="ac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Внести изменения в приложения № 2 и №2А к муниципальной программе </w:t>
      </w:r>
    </w:p>
    <w:p w:rsidR="007F44C8" w:rsidRDefault="007F44C8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2326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 Формирование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на 2017 год» и изложить приложения № 2 и № 2А в   редакции   приложе</w:t>
      </w:r>
      <w:r w:rsidR="009E12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ний к настоящему постановлению (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Приложения № 1 и № 2)</w:t>
      </w:r>
    </w:p>
    <w:p w:rsidR="007F44C8" w:rsidRDefault="007F44C8" w:rsidP="007F44C8">
      <w:pPr>
        <w:pStyle w:val="ac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Настоящее постановление разместить в телекоммуникационной сети « Интернет».</w:t>
      </w:r>
    </w:p>
    <w:p w:rsidR="007F44C8" w:rsidRPr="00E518E0" w:rsidRDefault="007F44C8" w:rsidP="007F44C8">
      <w:pPr>
        <w:pStyle w:val="ac"/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44C8" w:rsidRDefault="007F44C8" w:rsidP="007F44C8">
      <w:pPr>
        <w:pStyle w:val="ac"/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F44C8" w:rsidRPr="007F44C8" w:rsidRDefault="007F44C8" w:rsidP="007F44C8">
      <w:pPr>
        <w:pStyle w:val="ac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44C8" w:rsidRDefault="007F44C8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44C8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</w:t>
      </w:r>
      <w:r w:rsidR="007F44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Глава сельского поселения                                                     М.Е.Климов</w:t>
      </w: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9E121B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sectPr w:rsidR="009E121B" w:rsidSect="005B0D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121B" w:rsidRPr="00B02B2D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  <w:r w:rsidRPr="00B02B2D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2</w:t>
      </w:r>
      <w:r w:rsidRPr="00B02B2D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Муниципальной программе</w:t>
      </w:r>
    </w:p>
    <w:p w:rsidR="009E121B" w:rsidRPr="00B02B2D" w:rsidRDefault="009E121B" w:rsidP="009E121B">
      <w:pPr>
        <w:spacing w:after="0" w:line="240" w:lineRule="auto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</w:rPr>
        <w:t>ПЕРЕЧЕНЬ</w:t>
      </w:r>
    </w:p>
    <w:p w:rsidR="009E121B" w:rsidRPr="0049580C" w:rsidRDefault="009E121B" w:rsidP="009E12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</w:rPr>
        <w:t xml:space="preserve">основных мероприятий </w:t>
      </w:r>
      <w:r>
        <w:rPr>
          <w:rFonts w:ascii="Times New Roman" w:hAnsi="Times New Roman"/>
          <w:b/>
        </w:rPr>
        <w:t>муниципальной</w:t>
      </w:r>
      <w:r w:rsidRPr="00B02B2D">
        <w:rPr>
          <w:rFonts w:ascii="Times New Roman" w:hAnsi="Times New Roman"/>
          <w:b/>
        </w:rPr>
        <w:t xml:space="preserve"> программы </w:t>
      </w:r>
      <w:r w:rsidRPr="00ED012F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2017 год»</w:t>
      </w:r>
    </w:p>
    <w:p w:rsidR="009E121B" w:rsidRPr="00B02B2D" w:rsidRDefault="009E121B" w:rsidP="009E12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72" w:type="dxa"/>
        <w:tblLook w:val="04A0"/>
      </w:tblPr>
      <w:tblGrid>
        <w:gridCol w:w="3310"/>
        <w:gridCol w:w="1694"/>
        <w:gridCol w:w="1287"/>
        <w:gridCol w:w="1290"/>
        <w:gridCol w:w="2581"/>
        <w:gridCol w:w="2362"/>
        <w:gridCol w:w="2348"/>
      </w:tblGrid>
      <w:tr w:rsidR="009E121B" w:rsidRPr="00B02B2D" w:rsidTr="00F15ADE">
        <w:trPr>
          <w:trHeight w:val="435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Связь с показателями Программы </w:t>
            </w:r>
          </w:p>
        </w:tc>
      </w:tr>
      <w:tr w:rsidR="009E121B" w:rsidRPr="00B02B2D" w:rsidTr="00F15AD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121B" w:rsidRPr="00B02B2D" w:rsidTr="00F15ADE">
        <w:trPr>
          <w:trHeight w:val="43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Благоустройство дворовой территории:  с. Глинищево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№№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24,26,27,28.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Глинищевская сельская администрация Брянского района Брянской области</w:t>
            </w:r>
          </w:p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Благоустройство минимальным перечнем работ дворовой территории многоквартирных домов </w:t>
            </w:r>
          </w:p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ремонт  дворовых проездов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;</w:t>
            </w:r>
            <w:proofErr w:type="gramEnd"/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освещение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установка скамеек и урн для мусора;</w:t>
            </w:r>
          </w:p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дома – 8%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E121B" w:rsidRPr="00381DE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(Увеличение доли благоустроенных дворовых территорий от общего количества дворовых территорий)</w:t>
            </w:r>
          </w:p>
        </w:tc>
      </w:tr>
      <w:tr w:rsidR="009E121B" w:rsidRPr="00B02B2D" w:rsidTr="00F15ADE">
        <w:trPr>
          <w:trHeight w:val="43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Благоустройство дворовой территории:  с. Глинищево ул.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№№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29.32.33,36.38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Глинищевская сельская администрация Брянского района Брянской области </w:t>
            </w:r>
          </w:p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Благоустройство минимальным перечнем работ дворовой территории многоквартирных домов </w:t>
            </w:r>
          </w:p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ремонт дворовых проездов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;</w:t>
            </w:r>
            <w:proofErr w:type="gramEnd"/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освещение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установка скамеек и урн для мусора;</w:t>
            </w:r>
          </w:p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домов – 10%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E121B" w:rsidRPr="00381DE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(Увеличение доли благоустроенных дворовых территорий от общего количества дворовых территорий)</w:t>
            </w:r>
          </w:p>
        </w:tc>
      </w:tr>
      <w:tr w:rsidR="009E121B" w:rsidRPr="00B02B2D" w:rsidTr="00F15ADE">
        <w:trPr>
          <w:trHeight w:val="436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Благоустройство дворовой территории:  с. Глинищево пер.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Октябрьский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д. № 10А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Глинищевская сельская администрация Брянского района Брянской области</w:t>
            </w:r>
          </w:p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Благоустройство минимальным перечнем работ дворовой территории многоквартирных домов </w:t>
            </w:r>
          </w:p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ремонт  дворовых проездов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освещение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установка скамеек и урн для мусора;</w:t>
            </w:r>
          </w:p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дом – 2%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E121B" w:rsidRPr="00381DE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</w:t>
            </w: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</w:tbl>
    <w:p w:rsidR="009E121B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</w:p>
    <w:p w:rsidR="009E121B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</w:p>
    <w:p w:rsidR="009E121B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</w:p>
    <w:p w:rsidR="009E121B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</w:p>
    <w:p w:rsidR="009E121B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</w:p>
    <w:p w:rsidR="009E121B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</w:p>
    <w:p w:rsidR="009E121B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</w:p>
    <w:p w:rsidR="009E121B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</w:p>
    <w:p w:rsidR="009E121B" w:rsidRPr="00B02B2D" w:rsidRDefault="009E121B" w:rsidP="009E121B">
      <w:pPr>
        <w:spacing w:after="0" w:line="240" w:lineRule="auto"/>
        <w:jc w:val="right"/>
        <w:rPr>
          <w:rFonts w:ascii="Times New Roman" w:hAnsi="Times New Roman"/>
        </w:rPr>
      </w:pPr>
      <w:r w:rsidRPr="00B02B2D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2-а</w:t>
      </w:r>
      <w:r w:rsidRPr="00B02B2D">
        <w:rPr>
          <w:rFonts w:ascii="Times New Roman" w:hAnsi="Times New Roman"/>
        </w:rPr>
        <w:t xml:space="preserve"> к </w:t>
      </w:r>
      <w:r>
        <w:rPr>
          <w:rFonts w:ascii="Times New Roman" w:hAnsi="Times New Roman"/>
        </w:rPr>
        <w:t>Муниципальной программе</w:t>
      </w:r>
    </w:p>
    <w:p w:rsidR="009E121B" w:rsidRPr="00B02B2D" w:rsidRDefault="009E121B" w:rsidP="009E121B">
      <w:pPr>
        <w:spacing w:after="0" w:line="240" w:lineRule="auto"/>
        <w:jc w:val="center"/>
        <w:rPr>
          <w:rFonts w:ascii="Times New Roman" w:hAnsi="Times New Roman"/>
          <w:b/>
        </w:rPr>
      </w:pPr>
      <w:r w:rsidRPr="00B02B2D">
        <w:rPr>
          <w:rFonts w:ascii="Times New Roman" w:hAnsi="Times New Roman"/>
          <w:b/>
        </w:rPr>
        <w:t>ПЕРЕЧЕНЬ</w:t>
      </w:r>
    </w:p>
    <w:p w:rsidR="009E121B" w:rsidRPr="0049580C" w:rsidRDefault="009E121B" w:rsidP="009E121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02B2D">
        <w:rPr>
          <w:rFonts w:ascii="Times New Roman" w:hAnsi="Times New Roman"/>
          <w:b/>
        </w:rPr>
        <w:t xml:space="preserve">основных мероприятий </w:t>
      </w:r>
      <w:r>
        <w:rPr>
          <w:rFonts w:ascii="Times New Roman" w:hAnsi="Times New Roman"/>
          <w:b/>
        </w:rPr>
        <w:t>муниципальной</w:t>
      </w:r>
      <w:r w:rsidRPr="00B02B2D">
        <w:rPr>
          <w:rFonts w:ascii="Times New Roman" w:hAnsi="Times New Roman"/>
          <w:b/>
        </w:rPr>
        <w:t xml:space="preserve"> программы </w:t>
      </w:r>
      <w:r w:rsidRPr="00ED012F">
        <w:rPr>
          <w:rFonts w:ascii="Times New Roman" w:hAnsi="Times New Roman"/>
          <w:b/>
          <w:sz w:val="24"/>
          <w:szCs w:val="24"/>
        </w:rPr>
        <w:t>«Формирование современной городской среды на 2017 год»</w:t>
      </w:r>
    </w:p>
    <w:p w:rsidR="009E121B" w:rsidRPr="00B02B2D" w:rsidRDefault="009E121B" w:rsidP="009E121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872" w:type="dxa"/>
        <w:tblLook w:val="04A0"/>
      </w:tblPr>
      <w:tblGrid>
        <w:gridCol w:w="3310"/>
        <w:gridCol w:w="1694"/>
        <w:gridCol w:w="1287"/>
        <w:gridCol w:w="1290"/>
        <w:gridCol w:w="2581"/>
        <w:gridCol w:w="2362"/>
        <w:gridCol w:w="2348"/>
      </w:tblGrid>
      <w:tr w:rsidR="009E121B" w:rsidRPr="00B02B2D" w:rsidTr="00F15ADE">
        <w:trPr>
          <w:trHeight w:val="435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381DE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381DE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381DE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Срок 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381DE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381DE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381DEB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Связь с показателями Программы </w:t>
            </w:r>
          </w:p>
        </w:tc>
      </w:tr>
      <w:tr w:rsidR="009E121B" w:rsidRPr="00B02B2D" w:rsidTr="00F15ADE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E121B" w:rsidRPr="00B02B2D" w:rsidTr="00F15ADE">
        <w:trPr>
          <w:trHeight w:val="1224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муниципальной  территории  общего пользования</w:t>
            </w:r>
          </w:p>
          <w:p w:rsidR="009E121B" w:rsidRPr="009405D4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405D4">
              <w:rPr>
                <w:rFonts w:ascii="Times New Roman" w:hAnsi="Times New Roman"/>
                <w:bCs/>
                <w:sz w:val="20"/>
                <w:szCs w:val="20"/>
              </w:rPr>
              <w:t xml:space="preserve">в районе Глинищевского поселенческого культурно - </w:t>
            </w:r>
            <w:proofErr w:type="spellStart"/>
            <w:r w:rsidRPr="009405D4">
              <w:rPr>
                <w:rFonts w:ascii="Times New Roman" w:hAnsi="Times New Roman"/>
                <w:bCs/>
                <w:sz w:val="20"/>
                <w:szCs w:val="20"/>
              </w:rPr>
              <w:t>досугового</w:t>
            </w:r>
            <w:proofErr w:type="spellEnd"/>
            <w:r w:rsidRPr="009405D4">
              <w:rPr>
                <w:rFonts w:ascii="Times New Roman" w:hAnsi="Times New Roman"/>
                <w:bCs/>
                <w:sz w:val="20"/>
                <w:szCs w:val="20"/>
              </w:rPr>
              <w:t xml:space="preserve"> центра и детской спортивно- игровой  площадки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Глинищевская сельская администрация Брянского района Брянской области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Pr="00B02B2D" w:rsidRDefault="009E121B" w:rsidP="00F15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  муниципальной  территории  общего пользования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02B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-ремонт пешеходных дорожек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установка освещения 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-установка  скамеек и урн для мусора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9E121B" w:rsidRPr="00B02B2D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100%</w:t>
            </w:r>
          </w:p>
          <w:p w:rsidR="009E121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E121B" w:rsidRPr="00381DEB" w:rsidRDefault="009E121B" w:rsidP="00F15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DE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(Увеличение доли благоустроенных муниципальных территорий общего пользования)</w:t>
            </w:r>
          </w:p>
        </w:tc>
      </w:tr>
    </w:tbl>
    <w:p w:rsidR="009E121B" w:rsidRDefault="009E121B" w:rsidP="009E121B"/>
    <w:p w:rsidR="009E121B" w:rsidRPr="007F44C8" w:rsidRDefault="009E121B" w:rsidP="007F44C8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F44C8" w:rsidRPr="00E518E0" w:rsidRDefault="007F44C8" w:rsidP="007F44C8">
      <w:pPr>
        <w:pStyle w:val="ac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B0D04" w:rsidRDefault="005B0D04"/>
    <w:sectPr w:rsidR="005B0D04" w:rsidSect="009E12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205C"/>
    <w:multiLevelType w:val="hybridMultilevel"/>
    <w:tmpl w:val="0558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44C8"/>
    <w:rsid w:val="005B0D04"/>
    <w:rsid w:val="007F2E32"/>
    <w:rsid w:val="007F44C8"/>
    <w:rsid w:val="008A0944"/>
    <w:rsid w:val="009E121B"/>
    <w:rsid w:val="00D9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C8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A094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94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A094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94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94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94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94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94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94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09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A09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09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09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A09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A09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09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9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9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94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A09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094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094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0944"/>
    <w:rPr>
      <w:b/>
      <w:bCs/>
      <w:spacing w:val="0"/>
    </w:rPr>
  </w:style>
  <w:style w:type="character" w:styleId="a9">
    <w:name w:val="Emphasis"/>
    <w:uiPriority w:val="20"/>
    <w:qFormat/>
    <w:rsid w:val="008A09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A0944"/>
  </w:style>
  <w:style w:type="character" w:customStyle="1" w:styleId="ab">
    <w:name w:val="Без интервала Знак"/>
    <w:basedOn w:val="a0"/>
    <w:link w:val="aa"/>
    <w:uiPriority w:val="1"/>
    <w:rsid w:val="008A0944"/>
  </w:style>
  <w:style w:type="paragraph" w:styleId="ac">
    <w:name w:val="List Paragraph"/>
    <w:basedOn w:val="a"/>
    <w:uiPriority w:val="34"/>
    <w:qFormat/>
    <w:rsid w:val="008A0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9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A09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A09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A09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A09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A09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A09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A09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A09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A094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cp:lastPrinted>2017-12-28T10:09:00Z</cp:lastPrinted>
  <dcterms:created xsi:type="dcterms:W3CDTF">2017-12-28T08:57:00Z</dcterms:created>
  <dcterms:modified xsi:type="dcterms:W3CDTF">2017-12-28T10:10:00Z</dcterms:modified>
</cp:coreProperties>
</file>